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E05" w:rsidRPr="005F00BC" w:rsidRDefault="005F00BC" w:rsidP="005F00BC">
      <w:pPr>
        <w:spacing w:after="0"/>
        <w:rPr>
          <w:b/>
          <w:sz w:val="28"/>
        </w:rPr>
      </w:pPr>
      <w:r w:rsidRPr="005F00BC">
        <w:rPr>
          <w:b/>
          <w:sz w:val="28"/>
        </w:rPr>
        <w:t>ACFHP Science and Data Meeting Summary</w:t>
      </w:r>
    </w:p>
    <w:p w:rsidR="005F00BC" w:rsidRPr="005F00BC" w:rsidRDefault="005F00BC" w:rsidP="005F00BC">
      <w:pPr>
        <w:spacing w:after="0"/>
        <w:rPr>
          <w:i/>
        </w:rPr>
      </w:pPr>
      <w:r w:rsidRPr="005F00BC">
        <w:rPr>
          <w:i/>
        </w:rPr>
        <w:t>September 27 – 28, 2017</w:t>
      </w:r>
    </w:p>
    <w:p w:rsidR="005F00BC" w:rsidRPr="005F00BC" w:rsidRDefault="005F00BC" w:rsidP="005F00BC">
      <w:pPr>
        <w:spacing w:after="0"/>
        <w:rPr>
          <w:i/>
        </w:rPr>
      </w:pPr>
      <w:r w:rsidRPr="005F00BC">
        <w:rPr>
          <w:i/>
        </w:rPr>
        <w:t>Arlington, Virginia</w:t>
      </w:r>
    </w:p>
    <w:p w:rsidR="005F00BC" w:rsidRDefault="005F00BC" w:rsidP="005F00BC">
      <w:pPr>
        <w:spacing w:after="0"/>
      </w:pPr>
    </w:p>
    <w:p w:rsidR="005F00BC" w:rsidRDefault="005F00BC" w:rsidP="005F00BC">
      <w:pPr>
        <w:spacing w:after="0"/>
      </w:pPr>
      <w:r>
        <w:t>Members present: Jeff Beal (FL FWC), Carolyn Belcher (GA DNR), Cindy Cooksey (NOAA SERO), Tim Ellis (A-P NEP), Sonny Emmert (GA DNR), Erik Martin (TNC), Capt. Al Modjeski (American Littoral Society), Dave O’Brien (NOAA), Marek Topolski (MD DNR)</w:t>
      </w:r>
    </w:p>
    <w:p w:rsidR="005F00BC" w:rsidRDefault="005F00BC" w:rsidP="005F00BC">
      <w:pPr>
        <w:spacing w:after="0"/>
      </w:pPr>
      <w:r>
        <w:t>Staff present: Lisa Havel</w:t>
      </w:r>
    </w:p>
    <w:p w:rsidR="005F00BC" w:rsidRDefault="005F00BC" w:rsidP="005F00BC">
      <w:pPr>
        <w:spacing w:after="0"/>
      </w:pPr>
      <w:r>
        <w:t>ACFHP Steering Committee present: Pat Campfield (ASMFC)</w:t>
      </w:r>
    </w:p>
    <w:p w:rsidR="005F00BC" w:rsidRDefault="005F00BC" w:rsidP="005F00BC">
      <w:pPr>
        <w:spacing w:after="0"/>
      </w:pPr>
    </w:p>
    <w:p w:rsidR="005F00BC" w:rsidRDefault="008458B2" w:rsidP="005F00BC">
      <w:pPr>
        <w:spacing w:after="0"/>
      </w:pPr>
      <w:r>
        <w:t xml:space="preserve">The ACFHP Science and Data Committee </w:t>
      </w:r>
      <w:r w:rsidR="005C1BEC">
        <w:t xml:space="preserve">(Committee) </w:t>
      </w:r>
      <w:r>
        <w:t>spent two days finalizing their recommended variables and metrics for ACFHP’s Southeast Mapping Prioritization Project. The first day was spent reviewing the progress to date, going over a few examples of other prioritizations, and narrowing our list down of the most important variables for each prioritization</w:t>
      </w:r>
      <w:r w:rsidR="007353B8">
        <w:t>, from a list of over 100 options</w:t>
      </w:r>
      <w:r>
        <w:t>. The second day was spent coming up with the metrics for each variable that will be put into the prioritizations. We also discussed the geographic scale for each prioritization, and spent a good portion of time determine how, and if, we could incorporate fish data (presence/absence, CPUE, spawning areas, etc.) into these analyses. Our final determinations can be found below.</w:t>
      </w:r>
    </w:p>
    <w:p w:rsidR="008458B2" w:rsidRDefault="008458B2" w:rsidP="005F00BC">
      <w:pPr>
        <w:spacing w:after="0"/>
      </w:pPr>
    </w:p>
    <w:p w:rsidR="008458B2" w:rsidRDefault="008458B2" w:rsidP="005F00BC">
      <w:pPr>
        <w:spacing w:after="0"/>
      </w:pPr>
      <w:r>
        <w:rPr>
          <w:u w:val="single"/>
        </w:rPr>
        <w:t>Specific Analyses</w:t>
      </w:r>
    </w:p>
    <w:p w:rsidR="008458B2" w:rsidRDefault="008458B2" w:rsidP="005F00BC">
      <w:pPr>
        <w:spacing w:after="0"/>
      </w:pPr>
      <w:r>
        <w:t>After re</w:t>
      </w:r>
      <w:r w:rsidR="005C1BEC">
        <w:t>viewing the available data and</w:t>
      </w:r>
      <w:r>
        <w:t xml:space="preserve"> the goals for both this project and ACFHP’s mission, goals, and objectives</w:t>
      </w:r>
      <w:r w:rsidR="005C1BEC">
        <w:t>, the Committee decided the following analyses should be included in this mapping project:</w:t>
      </w:r>
    </w:p>
    <w:p w:rsidR="005C1BEC" w:rsidRDefault="005C1BEC" w:rsidP="005C1BEC">
      <w:pPr>
        <w:pStyle w:val="ListParagraph"/>
        <w:numPr>
          <w:ilvl w:val="0"/>
          <w:numId w:val="1"/>
        </w:numPr>
        <w:spacing w:after="0"/>
      </w:pPr>
      <w:r>
        <w:t>Diadromous habitat for protection in the northern range*</w:t>
      </w:r>
    </w:p>
    <w:p w:rsidR="005C1BEC" w:rsidRDefault="005C1BEC" w:rsidP="005C1BEC">
      <w:pPr>
        <w:pStyle w:val="ListParagraph"/>
        <w:numPr>
          <w:ilvl w:val="0"/>
          <w:numId w:val="1"/>
        </w:numPr>
        <w:spacing w:after="0"/>
      </w:pPr>
      <w:r>
        <w:t>Diadromous habitat for restoration in the northern range</w:t>
      </w:r>
    </w:p>
    <w:p w:rsidR="005C1BEC" w:rsidRDefault="005C1BEC" w:rsidP="005C1BEC">
      <w:pPr>
        <w:pStyle w:val="ListParagraph"/>
        <w:numPr>
          <w:ilvl w:val="0"/>
          <w:numId w:val="1"/>
        </w:numPr>
        <w:spacing w:after="0"/>
      </w:pPr>
      <w:r>
        <w:t>Estuarine habitat for protection in the northern range</w:t>
      </w:r>
    </w:p>
    <w:p w:rsidR="005C1BEC" w:rsidRDefault="005C1BEC" w:rsidP="005C1BEC">
      <w:pPr>
        <w:pStyle w:val="ListParagraph"/>
        <w:numPr>
          <w:ilvl w:val="0"/>
          <w:numId w:val="1"/>
        </w:numPr>
        <w:spacing w:after="0"/>
      </w:pPr>
      <w:r>
        <w:t>Estuarine habitat for restoration in the northern range</w:t>
      </w:r>
    </w:p>
    <w:p w:rsidR="005C1BEC" w:rsidRDefault="005C1BEC" w:rsidP="005C1BEC">
      <w:pPr>
        <w:pStyle w:val="ListParagraph"/>
        <w:numPr>
          <w:ilvl w:val="0"/>
          <w:numId w:val="1"/>
        </w:numPr>
        <w:spacing w:after="0"/>
      </w:pPr>
      <w:r>
        <w:t>Estuarine habitat for protection in the southern range**</w:t>
      </w:r>
    </w:p>
    <w:p w:rsidR="005C1BEC" w:rsidRDefault="005C1BEC" w:rsidP="005C1BEC">
      <w:pPr>
        <w:pStyle w:val="ListParagraph"/>
        <w:numPr>
          <w:ilvl w:val="0"/>
          <w:numId w:val="1"/>
        </w:numPr>
        <w:spacing w:after="0"/>
      </w:pPr>
      <w:r>
        <w:t>Estuarine habitat for restoration in the southern range</w:t>
      </w:r>
    </w:p>
    <w:p w:rsidR="005C1BEC" w:rsidRDefault="005C1BEC" w:rsidP="005C1BEC">
      <w:pPr>
        <w:pStyle w:val="ListParagraph"/>
        <w:numPr>
          <w:ilvl w:val="0"/>
          <w:numId w:val="1"/>
        </w:numPr>
        <w:spacing w:after="0"/>
      </w:pPr>
      <w:r>
        <w:t>Coastal habitat for protection in the southern range</w:t>
      </w:r>
    </w:p>
    <w:p w:rsidR="005C1BEC" w:rsidRDefault="005C1BEC" w:rsidP="005C1BEC">
      <w:pPr>
        <w:pStyle w:val="ListParagraph"/>
        <w:spacing w:after="0"/>
      </w:pPr>
    </w:p>
    <w:p w:rsidR="005C1BEC" w:rsidRDefault="005C1BEC" w:rsidP="005C1BEC">
      <w:pPr>
        <w:pStyle w:val="ListParagraph"/>
        <w:spacing w:after="0"/>
      </w:pPr>
      <w:r>
        <w:t>*Northern range = The North Carolina/Virginia border (some catchments for rivers that drain in North Carolina might extend into Virginia) to Cape Canaveral, FL</w:t>
      </w:r>
    </w:p>
    <w:p w:rsidR="005C1BEC" w:rsidRDefault="005C1BEC" w:rsidP="005C1BEC">
      <w:pPr>
        <w:pStyle w:val="ListParagraph"/>
        <w:spacing w:after="0"/>
      </w:pPr>
      <w:r>
        <w:t>**Southern range = Cape Canaveral, FL to the FL Keys</w:t>
      </w:r>
    </w:p>
    <w:p w:rsidR="005C1BEC" w:rsidRDefault="005C1BEC" w:rsidP="005C1BEC">
      <w:pPr>
        <w:spacing w:after="0"/>
      </w:pPr>
    </w:p>
    <w:p w:rsidR="005C1BEC" w:rsidRDefault="005C1BEC" w:rsidP="005C1BEC">
      <w:pPr>
        <w:spacing w:after="0"/>
      </w:pPr>
      <w:r>
        <w:t>The Committee decided that diadromous habitat in the southern range should not be mapped, as there are no diadromous species in the region. Along the same lines, the Committee decided not to map the coastal habitats in the northern range, since ACFHP priority habitats do not extend that far offshore.</w:t>
      </w:r>
      <w:r w:rsidR="00E531C9">
        <w:t xml:space="preserve"> For coastal habitats in the southern range, where the ACFHP priority habitat ‘other sessile fauna (corals)’ is located, the Committee agreed that all coral, because it is so threatened and expensive to restore, should be protected. Therefore, only a simple protection analysis is necessary. Mainly, are there coral habitats there? If so, they should be protected. </w:t>
      </w:r>
    </w:p>
    <w:p w:rsidR="005A489E" w:rsidRDefault="005A489E" w:rsidP="005C1BEC">
      <w:pPr>
        <w:spacing w:after="0"/>
      </w:pPr>
    </w:p>
    <w:p w:rsidR="005A489E" w:rsidRDefault="005A489E" w:rsidP="005C1BEC">
      <w:pPr>
        <w:spacing w:after="0"/>
      </w:pPr>
      <w:r>
        <w:rPr>
          <w:u w:val="single"/>
        </w:rPr>
        <w:t>Scale</w:t>
      </w:r>
    </w:p>
    <w:p w:rsidR="005A489E" w:rsidRDefault="005A489E" w:rsidP="005C1BEC">
      <w:pPr>
        <w:spacing w:after="0"/>
      </w:pPr>
      <w:r>
        <w:t>The Committee discussed scale a few times over the course of the meeting, and settled on the following:</w:t>
      </w:r>
    </w:p>
    <w:p w:rsidR="005A489E" w:rsidRDefault="005A489E" w:rsidP="005A489E">
      <w:pPr>
        <w:pStyle w:val="ListParagraph"/>
        <w:numPr>
          <w:ilvl w:val="0"/>
          <w:numId w:val="2"/>
        </w:numPr>
        <w:spacing w:after="0"/>
      </w:pPr>
      <w:r>
        <w:lastRenderedPageBreak/>
        <w:t>Diadromous scale: catchment, when possible. HUC12 when catchment is not available</w:t>
      </w:r>
    </w:p>
    <w:p w:rsidR="005A489E" w:rsidRDefault="005A489E" w:rsidP="005A489E">
      <w:pPr>
        <w:pStyle w:val="ListParagraph"/>
        <w:numPr>
          <w:ilvl w:val="0"/>
          <w:numId w:val="2"/>
        </w:numPr>
        <w:spacing w:after="0"/>
      </w:pPr>
      <w:r>
        <w:t>Estuarine scale: 1 km</w:t>
      </w:r>
      <w:r>
        <w:rPr>
          <w:vertAlign w:val="superscript"/>
        </w:rPr>
        <w:t>2</w:t>
      </w:r>
      <w:r>
        <w:t xml:space="preserve"> polygons, when possible. This will be similar to ACFHP’s winter flounder mapping tool in the Fish Habitat Decision Support Tool (</w:t>
      </w:r>
      <w:hyperlink r:id="rId5" w:history="1">
        <w:r w:rsidRPr="00573118">
          <w:rPr>
            <w:rStyle w:val="Hyperlink"/>
          </w:rPr>
          <w:t>http://www.downstreamstrategies.com/documents/reports_publication/winter-flounder-report_final.pdf</w:t>
        </w:r>
      </w:hyperlink>
      <w:r>
        <w:t>, page 12). If this is not possible, we might have to use TNC’s Coastal Shoreline Units (</w:t>
      </w:r>
      <w:hyperlink r:id="rId6" w:history="1">
        <w:r w:rsidRPr="00573118">
          <w:rPr>
            <w:rStyle w:val="Hyperlink"/>
          </w:rPr>
          <w:t>http://easterndivision.s3.amazonaws.com/Marine/SABMA/FINAL_DRAFT_SABMA_coastal_ecosystems_090415.pdf</w:t>
        </w:r>
      </w:hyperlink>
      <w:r>
        <w:t xml:space="preserve">, page 38). </w:t>
      </w:r>
    </w:p>
    <w:p w:rsidR="005A489E" w:rsidRDefault="005A489E" w:rsidP="005A489E">
      <w:pPr>
        <w:pStyle w:val="ListParagraph"/>
        <w:numPr>
          <w:ilvl w:val="0"/>
          <w:numId w:val="2"/>
        </w:numPr>
        <w:spacing w:after="0"/>
      </w:pPr>
      <w:r>
        <w:t>Coastal scale: 10’ squares (~100 km</w:t>
      </w:r>
      <w:r>
        <w:rPr>
          <w:vertAlign w:val="superscript"/>
        </w:rPr>
        <w:t>2</w:t>
      </w:r>
      <w:r>
        <w:t xml:space="preserve">). These are consistent with EFH designations and TNC’s </w:t>
      </w:r>
      <w:r w:rsidR="006B1AD3">
        <w:t>migratory species</w:t>
      </w:r>
      <w:r>
        <w:t xml:space="preserve"> mapping (</w:t>
      </w:r>
      <w:hyperlink r:id="rId7" w:history="1">
        <w:r w:rsidRPr="00573118">
          <w:rPr>
            <w:rStyle w:val="Hyperlink"/>
          </w:rPr>
          <w:t>http://easterndivision.s3.amazonaws.com/Marine/SABMA/FINAL_DRAFT_SABMA_marine_mammal_sea_turtles_090415.pdf</w:t>
        </w:r>
      </w:hyperlink>
      <w:r>
        <w:t xml:space="preserve">, page 12) </w:t>
      </w:r>
    </w:p>
    <w:p w:rsidR="006B1AD3" w:rsidRDefault="006B1AD3" w:rsidP="006B1AD3">
      <w:pPr>
        <w:spacing w:after="0"/>
        <w:ind w:left="360"/>
      </w:pPr>
    </w:p>
    <w:p w:rsidR="006B1AD3" w:rsidRDefault="006B1AD3" w:rsidP="006B1AD3">
      <w:pPr>
        <w:spacing w:after="0"/>
        <w:ind w:left="360"/>
        <w:rPr>
          <w:u w:val="single"/>
        </w:rPr>
      </w:pPr>
      <w:r>
        <w:rPr>
          <w:u w:val="single"/>
        </w:rPr>
        <w:t>Fish Data</w:t>
      </w:r>
    </w:p>
    <w:p w:rsidR="006B1AD3" w:rsidRDefault="00485BA9" w:rsidP="006B1AD3">
      <w:pPr>
        <w:spacing w:after="0"/>
        <w:ind w:left="360"/>
      </w:pPr>
      <w:r>
        <w:t xml:space="preserve">The Committee discussed ways to incorporate fish data (presence/absence, abundance, CPUE, etc.) at length for the different assessments. Overall, we had difficulty finding a comprehensive (i.e. for the entire mapping area) dataset for species that are closely associated with habitat, and whose distribution was primarily influenced by habitat. The Committee decided that if the data was available, we would include a layer of Atlantic sturgeon presence in the diadromous prioritizations, and include species diversity in a layer combined with access to oceans, also in the diadromous prioritizations. The Committee were not confident that comprehensive data existed for estuarine or coastal waters. Spotted seatrout, black sea bass, summer flounder and red drum (estuarine), as well as red grouper, summer flounder, and southern flounder were discussed as possibilities, but because we cannot tease out the effects of fish from habitat quality and quantity, they were not included. </w:t>
      </w:r>
    </w:p>
    <w:p w:rsidR="007353B8" w:rsidRDefault="007353B8" w:rsidP="006B1AD3">
      <w:pPr>
        <w:spacing w:after="0"/>
        <w:ind w:left="360"/>
      </w:pPr>
    </w:p>
    <w:p w:rsidR="007353B8" w:rsidRPr="007353B8" w:rsidRDefault="007353B8" w:rsidP="006B1AD3">
      <w:pPr>
        <w:spacing w:after="0"/>
        <w:ind w:left="360"/>
        <w:rPr>
          <w:u w:val="single"/>
        </w:rPr>
      </w:pPr>
      <w:r w:rsidRPr="007353B8">
        <w:rPr>
          <w:u w:val="single"/>
        </w:rPr>
        <w:t>Variables and Metrics</w:t>
      </w:r>
    </w:p>
    <w:p w:rsidR="007353B8" w:rsidRDefault="007353B8" w:rsidP="006B1AD3">
      <w:pPr>
        <w:spacing w:after="0"/>
        <w:ind w:left="360"/>
      </w:pPr>
      <w:r>
        <w:t>See Excel spreadsheet</w:t>
      </w:r>
      <w:r w:rsidR="0055139E">
        <w:t>s</w:t>
      </w:r>
      <w:r>
        <w:t xml:space="preserve"> for final variables and metrics chosen.</w:t>
      </w:r>
    </w:p>
    <w:p w:rsidR="005F1A36" w:rsidRDefault="005F1A36" w:rsidP="006B1AD3">
      <w:pPr>
        <w:spacing w:after="0"/>
        <w:ind w:left="360"/>
      </w:pPr>
    </w:p>
    <w:p w:rsidR="005F1A36" w:rsidRDefault="005F1A36" w:rsidP="006B1AD3">
      <w:pPr>
        <w:spacing w:after="0"/>
        <w:ind w:left="360"/>
        <w:rPr>
          <w:u w:val="single"/>
        </w:rPr>
      </w:pPr>
      <w:r>
        <w:rPr>
          <w:u w:val="single"/>
        </w:rPr>
        <w:t>Connectivity</w:t>
      </w:r>
    </w:p>
    <w:p w:rsidR="005F1A36" w:rsidRPr="005F1A36" w:rsidRDefault="005F1A36" w:rsidP="006B1AD3">
      <w:pPr>
        <w:spacing w:after="0"/>
        <w:ind w:left="360"/>
      </w:pPr>
      <w:r>
        <w:t xml:space="preserve">The Committee agreed that in order to incorporate connectivity into these assessments, catchments or polygons should be ranked as high priority for restoration or protection if they are located on the most direct route from an area of high restoration or protection potential to the ocean. In other words, if a catchment ranks high for restoration, all catchments downstream in the most direct path to the ocean should also rank high. </w:t>
      </w:r>
      <w:bookmarkStart w:id="0" w:name="_GoBack"/>
      <w:bookmarkEnd w:id="0"/>
    </w:p>
    <w:p w:rsidR="005C1BEC" w:rsidRPr="008458B2" w:rsidRDefault="005C1BEC" w:rsidP="005F00BC">
      <w:pPr>
        <w:spacing w:after="0"/>
      </w:pPr>
    </w:p>
    <w:sectPr w:rsidR="005C1BEC" w:rsidRPr="00845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B0FB0"/>
    <w:multiLevelType w:val="hybridMultilevel"/>
    <w:tmpl w:val="1660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41FE9"/>
    <w:multiLevelType w:val="hybridMultilevel"/>
    <w:tmpl w:val="A2540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BC"/>
    <w:rsid w:val="00001504"/>
    <w:rsid w:val="00001D0D"/>
    <w:rsid w:val="00001D56"/>
    <w:rsid w:val="00002914"/>
    <w:rsid w:val="00003C94"/>
    <w:rsid w:val="000055EF"/>
    <w:rsid w:val="00006530"/>
    <w:rsid w:val="00007363"/>
    <w:rsid w:val="000108A5"/>
    <w:rsid w:val="00011A52"/>
    <w:rsid w:val="00011A5E"/>
    <w:rsid w:val="000129CB"/>
    <w:rsid w:val="00014487"/>
    <w:rsid w:val="00014989"/>
    <w:rsid w:val="00016023"/>
    <w:rsid w:val="00016A75"/>
    <w:rsid w:val="00016C14"/>
    <w:rsid w:val="00017334"/>
    <w:rsid w:val="00021DA9"/>
    <w:rsid w:val="0002261E"/>
    <w:rsid w:val="00023393"/>
    <w:rsid w:val="000234C6"/>
    <w:rsid w:val="00023EA0"/>
    <w:rsid w:val="00024A32"/>
    <w:rsid w:val="00025704"/>
    <w:rsid w:val="00025CC0"/>
    <w:rsid w:val="00025FDE"/>
    <w:rsid w:val="0002608A"/>
    <w:rsid w:val="000276F6"/>
    <w:rsid w:val="000314AA"/>
    <w:rsid w:val="00031A3B"/>
    <w:rsid w:val="00034B39"/>
    <w:rsid w:val="00035D57"/>
    <w:rsid w:val="0003780D"/>
    <w:rsid w:val="000379FD"/>
    <w:rsid w:val="000405C4"/>
    <w:rsid w:val="00040B9F"/>
    <w:rsid w:val="000411D4"/>
    <w:rsid w:val="000416F3"/>
    <w:rsid w:val="000420D3"/>
    <w:rsid w:val="00042734"/>
    <w:rsid w:val="000432B1"/>
    <w:rsid w:val="00043F09"/>
    <w:rsid w:val="00044BEF"/>
    <w:rsid w:val="000459A0"/>
    <w:rsid w:val="000474EB"/>
    <w:rsid w:val="00047954"/>
    <w:rsid w:val="0005213F"/>
    <w:rsid w:val="00052C23"/>
    <w:rsid w:val="00052FD1"/>
    <w:rsid w:val="00054DDF"/>
    <w:rsid w:val="000614A8"/>
    <w:rsid w:val="00062E29"/>
    <w:rsid w:val="00064ADE"/>
    <w:rsid w:val="00065201"/>
    <w:rsid w:val="0006619B"/>
    <w:rsid w:val="00067C69"/>
    <w:rsid w:val="00071790"/>
    <w:rsid w:val="00073A48"/>
    <w:rsid w:val="00073ECF"/>
    <w:rsid w:val="00076B42"/>
    <w:rsid w:val="0007797B"/>
    <w:rsid w:val="00080454"/>
    <w:rsid w:val="00084E6D"/>
    <w:rsid w:val="00085077"/>
    <w:rsid w:val="00085610"/>
    <w:rsid w:val="000857E4"/>
    <w:rsid w:val="00085C7B"/>
    <w:rsid w:val="00085E2A"/>
    <w:rsid w:val="00085F5E"/>
    <w:rsid w:val="000914FF"/>
    <w:rsid w:val="00091976"/>
    <w:rsid w:val="00092EC0"/>
    <w:rsid w:val="00093203"/>
    <w:rsid w:val="000934C6"/>
    <w:rsid w:val="0009386F"/>
    <w:rsid w:val="00093A43"/>
    <w:rsid w:val="0009490B"/>
    <w:rsid w:val="00095A4F"/>
    <w:rsid w:val="000966DE"/>
    <w:rsid w:val="000A0625"/>
    <w:rsid w:val="000A0BF6"/>
    <w:rsid w:val="000A1936"/>
    <w:rsid w:val="000A27FE"/>
    <w:rsid w:val="000A39CD"/>
    <w:rsid w:val="000A3AED"/>
    <w:rsid w:val="000A41CF"/>
    <w:rsid w:val="000A4584"/>
    <w:rsid w:val="000A4B2A"/>
    <w:rsid w:val="000A5DC7"/>
    <w:rsid w:val="000A633A"/>
    <w:rsid w:val="000A6DEF"/>
    <w:rsid w:val="000A710C"/>
    <w:rsid w:val="000B0BF8"/>
    <w:rsid w:val="000B1EC1"/>
    <w:rsid w:val="000B2606"/>
    <w:rsid w:val="000B2722"/>
    <w:rsid w:val="000B33DB"/>
    <w:rsid w:val="000B42EE"/>
    <w:rsid w:val="000B5D59"/>
    <w:rsid w:val="000B633A"/>
    <w:rsid w:val="000B671D"/>
    <w:rsid w:val="000B6A38"/>
    <w:rsid w:val="000B7653"/>
    <w:rsid w:val="000C00AC"/>
    <w:rsid w:val="000C18E9"/>
    <w:rsid w:val="000C29AE"/>
    <w:rsid w:val="000D0E27"/>
    <w:rsid w:val="000D288C"/>
    <w:rsid w:val="000D4A6A"/>
    <w:rsid w:val="000D505A"/>
    <w:rsid w:val="000D565F"/>
    <w:rsid w:val="000E0E0E"/>
    <w:rsid w:val="000E4FE1"/>
    <w:rsid w:val="000E5E9F"/>
    <w:rsid w:val="000E68AB"/>
    <w:rsid w:val="000E73C1"/>
    <w:rsid w:val="000F17B8"/>
    <w:rsid w:val="000F1C09"/>
    <w:rsid w:val="000F1CC2"/>
    <w:rsid w:val="000F2CBD"/>
    <w:rsid w:val="000F4F97"/>
    <w:rsid w:val="000F75A8"/>
    <w:rsid w:val="000F7DB1"/>
    <w:rsid w:val="001004DE"/>
    <w:rsid w:val="00101728"/>
    <w:rsid w:val="00103077"/>
    <w:rsid w:val="00105055"/>
    <w:rsid w:val="00106BF0"/>
    <w:rsid w:val="0010744D"/>
    <w:rsid w:val="00110658"/>
    <w:rsid w:val="00110EFD"/>
    <w:rsid w:val="001118DC"/>
    <w:rsid w:val="00112A51"/>
    <w:rsid w:val="00113126"/>
    <w:rsid w:val="001177D8"/>
    <w:rsid w:val="00121549"/>
    <w:rsid w:val="00122491"/>
    <w:rsid w:val="001238C3"/>
    <w:rsid w:val="00123BE9"/>
    <w:rsid w:val="00123FDF"/>
    <w:rsid w:val="00126B4F"/>
    <w:rsid w:val="00131E42"/>
    <w:rsid w:val="00132E75"/>
    <w:rsid w:val="00133818"/>
    <w:rsid w:val="00135348"/>
    <w:rsid w:val="00135428"/>
    <w:rsid w:val="001355BE"/>
    <w:rsid w:val="001357BA"/>
    <w:rsid w:val="0013626A"/>
    <w:rsid w:val="001362A3"/>
    <w:rsid w:val="001366D3"/>
    <w:rsid w:val="00136C3B"/>
    <w:rsid w:val="0014107A"/>
    <w:rsid w:val="00142C72"/>
    <w:rsid w:val="001443C0"/>
    <w:rsid w:val="00145447"/>
    <w:rsid w:val="00145A53"/>
    <w:rsid w:val="00146A0A"/>
    <w:rsid w:val="00146B5B"/>
    <w:rsid w:val="00146ECD"/>
    <w:rsid w:val="0015047C"/>
    <w:rsid w:val="00152F2C"/>
    <w:rsid w:val="00152FC5"/>
    <w:rsid w:val="00155246"/>
    <w:rsid w:val="00157FD9"/>
    <w:rsid w:val="0016189B"/>
    <w:rsid w:val="0016217E"/>
    <w:rsid w:val="00162549"/>
    <w:rsid w:val="0016330D"/>
    <w:rsid w:val="0016381C"/>
    <w:rsid w:val="00164C4E"/>
    <w:rsid w:val="00164F07"/>
    <w:rsid w:val="001654A7"/>
    <w:rsid w:val="001654C0"/>
    <w:rsid w:val="001710CF"/>
    <w:rsid w:val="00172038"/>
    <w:rsid w:val="00172D06"/>
    <w:rsid w:val="00174A1F"/>
    <w:rsid w:val="00174DA4"/>
    <w:rsid w:val="00175450"/>
    <w:rsid w:val="00175566"/>
    <w:rsid w:val="00175F18"/>
    <w:rsid w:val="00176A11"/>
    <w:rsid w:val="00176E4A"/>
    <w:rsid w:val="00181A68"/>
    <w:rsid w:val="00181FFC"/>
    <w:rsid w:val="0018273A"/>
    <w:rsid w:val="00183245"/>
    <w:rsid w:val="00183622"/>
    <w:rsid w:val="00183728"/>
    <w:rsid w:val="00183E35"/>
    <w:rsid w:val="001859DC"/>
    <w:rsid w:val="00185BB0"/>
    <w:rsid w:val="00185E12"/>
    <w:rsid w:val="00186646"/>
    <w:rsid w:val="001871C0"/>
    <w:rsid w:val="0019186A"/>
    <w:rsid w:val="00192274"/>
    <w:rsid w:val="00193340"/>
    <w:rsid w:val="00196A3B"/>
    <w:rsid w:val="00197287"/>
    <w:rsid w:val="001A323B"/>
    <w:rsid w:val="001A3302"/>
    <w:rsid w:val="001A4D68"/>
    <w:rsid w:val="001A6248"/>
    <w:rsid w:val="001A78B5"/>
    <w:rsid w:val="001B0B6B"/>
    <w:rsid w:val="001B0F47"/>
    <w:rsid w:val="001B0FBA"/>
    <w:rsid w:val="001B2976"/>
    <w:rsid w:val="001B50DB"/>
    <w:rsid w:val="001B6857"/>
    <w:rsid w:val="001B7A6C"/>
    <w:rsid w:val="001C202F"/>
    <w:rsid w:val="001C21CE"/>
    <w:rsid w:val="001C22A5"/>
    <w:rsid w:val="001C3329"/>
    <w:rsid w:val="001C459F"/>
    <w:rsid w:val="001C4D9C"/>
    <w:rsid w:val="001C6250"/>
    <w:rsid w:val="001C6C45"/>
    <w:rsid w:val="001C708C"/>
    <w:rsid w:val="001D0222"/>
    <w:rsid w:val="001D20D8"/>
    <w:rsid w:val="001D21CA"/>
    <w:rsid w:val="001D2895"/>
    <w:rsid w:val="001D33D7"/>
    <w:rsid w:val="001D3ED0"/>
    <w:rsid w:val="001D4EDA"/>
    <w:rsid w:val="001D661B"/>
    <w:rsid w:val="001E019A"/>
    <w:rsid w:val="001E1230"/>
    <w:rsid w:val="001E25B2"/>
    <w:rsid w:val="001E3587"/>
    <w:rsid w:val="001E499B"/>
    <w:rsid w:val="001E5550"/>
    <w:rsid w:val="001E5EF1"/>
    <w:rsid w:val="001E63CD"/>
    <w:rsid w:val="001E7CD2"/>
    <w:rsid w:val="001E7F6C"/>
    <w:rsid w:val="001F0E1D"/>
    <w:rsid w:val="001F1798"/>
    <w:rsid w:val="001F29BF"/>
    <w:rsid w:val="001F33B4"/>
    <w:rsid w:val="001F6A09"/>
    <w:rsid w:val="001F736E"/>
    <w:rsid w:val="00202E1E"/>
    <w:rsid w:val="00203EC4"/>
    <w:rsid w:val="00204EA1"/>
    <w:rsid w:val="00205107"/>
    <w:rsid w:val="00205FF4"/>
    <w:rsid w:val="00206433"/>
    <w:rsid w:val="00210935"/>
    <w:rsid w:val="002121A9"/>
    <w:rsid w:val="00212839"/>
    <w:rsid w:val="00212E71"/>
    <w:rsid w:val="00214C0C"/>
    <w:rsid w:val="00214F80"/>
    <w:rsid w:val="002161E7"/>
    <w:rsid w:val="00216227"/>
    <w:rsid w:val="00216720"/>
    <w:rsid w:val="002167C2"/>
    <w:rsid w:val="00216B98"/>
    <w:rsid w:val="00217C85"/>
    <w:rsid w:val="0022047C"/>
    <w:rsid w:val="00220B2D"/>
    <w:rsid w:val="00222A6E"/>
    <w:rsid w:val="00223515"/>
    <w:rsid w:val="00223F43"/>
    <w:rsid w:val="00224330"/>
    <w:rsid w:val="00224F91"/>
    <w:rsid w:val="00225B91"/>
    <w:rsid w:val="00226661"/>
    <w:rsid w:val="002270B9"/>
    <w:rsid w:val="002273E5"/>
    <w:rsid w:val="00230258"/>
    <w:rsid w:val="002305C0"/>
    <w:rsid w:val="00231D25"/>
    <w:rsid w:val="002324B8"/>
    <w:rsid w:val="00236D09"/>
    <w:rsid w:val="002377BC"/>
    <w:rsid w:val="0023792B"/>
    <w:rsid w:val="00237C27"/>
    <w:rsid w:val="00237EDF"/>
    <w:rsid w:val="002403C8"/>
    <w:rsid w:val="00240468"/>
    <w:rsid w:val="00241A81"/>
    <w:rsid w:val="00241B64"/>
    <w:rsid w:val="0024755E"/>
    <w:rsid w:val="00252109"/>
    <w:rsid w:val="00252A8C"/>
    <w:rsid w:val="00252CDD"/>
    <w:rsid w:val="0025474A"/>
    <w:rsid w:val="00254BCF"/>
    <w:rsid w:val="0025571C"/>
    <w:rsid w:val="002561FA"/>
    <w:rsid w:val="00256D93"/>
    <w:rsid w:val="0026010D"/>
    <w:rsid w:val="00261B1A"/>
    <w:rsid w:val="00261F51"/>
    <w:rsid w:val="0026243D"/>
    <w:rsid w:val="00262AD2"/>
    <w:rsid w:val="00263001"/>
    <w:rsid w:val="0026396B"/>
    <w:rsid w:val="00263D28"/>
    <w:rsid w:val="00264297"/>
    <w:rsid w:val="00264D97"/>
    <w:rsid w:val="00265FA0"/>
    <w:rsid w:val="00266506"/>
    <w:rsid w:val="002665B7"/>
    <w:rsid w:val="00266B55"/>
    <w:rsid w:val="00270A53"/>
    <w:rsid w:val="00271889"/>
    <w:rsid w:val="00271955"/>
    <w:rsid w:val="002734AB"/>
    <w:rsid w:val="00273748"/>
    <w:rsid w:val="0027436C"/>
    <w:rsid w:val="00274FF2"/>
    <w:rsid w:val="00275846"/>
    <w:rsid w:val="00277C07"/>
    <w:rsid w:val="002800F3"/>
    <w:rsid w:val="0028313B"/>
    <w:rsid w:val="002847D4"/>
    <w:rsid w:val="00285184"/>
    <w:rsid w:val="002862F9"/>
    <w:rsid w:val="0028696D"/>
    <w:rsid w:val="00286ED9"/>
    <w:rsid w:val="00287DFD"/>
    <w:rsid w:val="00290245"/>
    <w:rsid w:val="00291F99"/>
    <w:rsid w:val="00293686"/>
    <w:rsid w:val="00294B56"/>
    <w:rsid w:val="00297577"/>
    <w:rsid w:val="002A133B"/>
    <w:rsid w:val="002A289F"/>
    <w:rsid w:val="002A2CD5"/>
    <w:rsid w:val="002A2F83"/>
    <w:rsid w:val="002A5003"/>
    <w:rsid w:val="002A5DC4"/>
    <w:rsid w:val="002A6154"/>
    <w:rsid w:val="002B07D5"/>
    <w:rsid w:val="002B2BD8"/>
    <w:rsid w:val="002B3283"/>
    <w:rsid w:val="002B3823"/>
    <w:rsid w:val="002B3E4B"/>
    <w:rsid w:val="002B4D57"/>
    <w:rsid w:val="002B5C01"/>
    <w:rsid w:val="002B7834"/>
    <w:rsid w:val="002C2B5C"/>
    <w:rsid w:val="002C2E40"/>
    <w:rsid w:val="002C392A"/>
    <w:rsid w:val="002C3C12"/>
    <w:rsid w:val="002C4FDD"/>
    <w:rsid w:val="002C59B0"/>
    <w:rsid w:val="002C5D12"/>
    <w:rsid w:val="002D0435"/>
    <w:rsid w:val="002D453A"/>
    <w:rsid w:val="002D5314"/>
    <w:rsid w:val="002D59C2"/>
    <w:rsid w:val="002D6F1A"/>
    <w:rsid w:val="002E1E46"/>
    <w:rsid w:val="002E206F"/>
    <w:rsid w:val="002E30C7"/>
    <w:rsid w:val="002E6AF2"/>
    <w:rsid w:val="002E73ED"/>
    <w:rsid w:val="002F0562"/>
    <w:rsid w:val="002F10C5"/>
    <w:rsid w:val="002F240B"/>
    <w:rsid w:val="002F259F"/>
    <w:rsid w:val="002F304B"/>
    <w:rsid w:val="002F453A"/>
    <w:rsid w:val="002F5B89"/>
    <w:rsid w:val="002F611D"/>
    <w:rsid w:val="002F6464"/>
    <w:rsid w:val="002F7380"/>
    <w:rsid w:val="002F78BE"/>
    <w:rsid w:val="00300268"/>
    <w:rsid w:val="00305648"/>
    <w:rsid w:val="0030699D"/>
    <w:rsid w:val="003075BB"/>
    <w:rsid w:val="00307785"/>
    <w:rsid w:val="00311C79"/>
    <w:rsid w:val="003125C4"/>
    <w:rsid w:val="0031329B"/>
    <w:rsid w:val="00313CCA"/>
    <w:rsid w:val="00313FED"/>
    <w:rsid w:val="003141FC"/>
    <w:rsid w:val="003157A2"/>
    <w:rsid w:val="00315995"/>
    <w:rsid w:val="003159C5"/>
    <w:rsid w:val="003167F6"/>
    <w:rsid w:val="003177B7"/>
    <w:rsid w:val="00317CBF"/>
    <w:rsid w:val="00322205"/>
    <w:rsid w:val="00323609"/>
    <w:rsid w:val="00324A46"/>
    <w:rsid w:val="00324D95"/>
    <w:rsid w:val="00325D33"/>
    <w:rsid w:val="00326980"/>
    <w:rsid w:val="00327464"/>
    <w:rsid w:val="003305DD"/>
    <w:rsid w:val="00330825"/>
    <w:rsid w:val="0033224D"/>
    <w:rsid w:val="003335BA"/>
    <w:rsid w:val="00335115"/>
    <w:rsid w:val="00335835"/>
    <w:rsid w:val="00335A3B"/>
    <w:rsid w:val="0033685E"/>
    <w:rsid w:val="0033733A"/>
    <w:rsid w:val="00337801"/>
    <w:rsid w:val="00342E8C"/>
    <w:rsid w:val="003435DC"/>
    <w:rsid w:val="00343E27"/>
    <w:rsid w:val="00344B23"/>
    <w:rsid w:val="003461DA"/>
    <w:rsid w:val="003464A4"/>
    <w:rsid w:val="003469F8"/>
    <w:rsid w:val="0034744C"/>
    <w:rsid w:val="00351402"/>
    <w:rsid w:val="00351CD0"/>
    <w:rsid w:val="0035388F"/>
    <w:rsid w:val="00353BF4"/>
    <w:rsid w:val="00354005"/>
    <w:rsid w:val="0035579C"/>
    <w:rsid w:val="00355874"/>
    <w:rsid w:val="00355881"/>
    <w:rsid w:val="0035605A"/>
    <w:rsid w:val="00360F5A"/>
    <w:rsid w:val="00363468"/>
    <w:rsid w:val="00366607"/>
    <w:rsid w:val="00371A1E"/>
    <w:rsid w:val="00373B8F"/>
    <w:rsid w:val="00373CE8"/>
    <w:rsid w:val="00374609"/>
    <w:rsid w:val="003759DD"/>
    <w:rsid w:val="00375A89"/>
    <w:rsid w:val="00377093"/>
    <w:rsid w:val="003775A3"/>
    <w:rsid w:val="00377902"/>
    <w:rsid w:val="00377B78"/>
    <w:rsid w:val="00377C8D"/>
    <w:rsid w:val="003816B3"/>
    <w:rsid w:val="00383790"/>
    <w:rsid w:val="00383875"/>
    <w:rsid w:val="00383B94"/>
    <w:rsid w:val="003863C1"/>
    <w:rsid w:val="00387345"/>
    <w:rsid w:val="003874F6"/>
    <w:rsid w:val="0039034E"/>
    <w:rsid w:val="003919A7"/>
    <w:rsid w:val="00391B5B"/>
    <w:rsid w:val="00392C73"/>
    <w:rsid w:val="00393265"/>
    <w:rsid w:val="00393500"/>
    <w:rsid w:val="003948DC"/>
    <w:rsid w:val="00395FEB"/>
    <w:rsid w:val="003961E9"/>
    <w:rsid w:val="00397B8E"/>
    <w:rsid w:val="003A1B31"/>
    <w:rsid w:val="003A2E32"/>
    <w:rsid w:val="003A4465"/>
    <w:rsid w:val="003A66EA"/>
    <w:rsid w:val="003B0405"/>
    <w:rsid w:val="003B08B1"/>
    <w:rsid w:val="003B28E7"/>
    <w:rsid w:val="003B2CFF"/>
    <w:rsid w:val="003B4094"/>
    <w:rsid w:val="003B4CFC"/>
    <w:rsid w:val="003B55B5"/>
    <w:rsid w:val="003B5C00"/>
    <w:rsid w:val="003B5D0D"/>
    <w:rsid w:val="003C0C9B"/>
    <w:rsid w:val="003C25E2"/>
    <w:rsid w:val="003C2FC8"/>
    <w:rsid w:val="003C32B3"/>
    <w:rsid w:val="003C4B60"/>
    <w:rsid w:val="003C4D8C"/>
    <w:rsid w:val="003C4D9C"/>
    <w:rsid w:val="003C589F"/>
    <w:rsid w:val="003C5D3A"/>
    <w:rsid w:val="003C5FC7"/>
    <w:rsid w:val="003D02AF"/>
    <w:rsid w:val="003D0724"/>
    <w:rsid w:val="003D1C2E"/>
    <w:rsid w:val="003D2BF9"/>
    <w:rsid w:val="003D42DC"/>
    <w:rsid w:val="003D57F1"/>
    <w:rsid w:val="003E051C"/>
    <w:rsid w:val="003E12A6"/>
    <w:rsid w:val="003E1804"/>
    <w:rsid w:val="003E2264"/>
    <w:rsid w:val="003E3E0C"/>
    <w:rsid w:val="003E5132"/>
    <w:rsid w:val="003E5D96"/>
    <w:rsid w:val="003E7279"/>
    <w:rsid w:val="003E74BA"/>
    <w:rsid w:val="003E7BB6"/>
    <w:rsid w:val="003E7D9E"/>
    <w:rsid w:val="003F0E89"/>
    <w:rsid w:val="003F18DA"/>
    <w:rsid w:val="003F1E2D"/>
    <w:rsid w:val="003F2FF9"/>
    <w:rsid w:val="003F4D19"/>
    <w:rsid w:val="003F614C"/>
    <w:rsid w:val="003F74F6"/>
    <w:rsid w:val="003F755A"/>
    <w:rsid w:val="00400A57"/>
    <w:rsid w:val="00402109"/>
    <w:rsid w:val="00402D9A"/>
    <w:rsid w:val="0040389A"/>
    <w:rsid w:val="0040574B"/>
    <w:rsid w:val="00405763"/>
    <w:rsid w:val="00411E8B"/>
    <w:rsid w:val="0041514A"/>
    <w:rsid w:val="00415576"/>
    <w:rsid w:val="00416A8C"/>
    <w:rsid w:val="00417223"/>
    <w:rsid w:val="004176CE"/>
    <w:rsid w:val="00420289"/>
    <w:rsid w:val="00423CA9"/>
    <w:rsid w:val="00424825"/>
    <w:rsid w:val="00425AE9"/>
    <w:rsid w:val="00427990"/>
    <w:rsid w:val="00427D6F"/>
    <w:rsid w:val="0043044F"/>
    <w:rsid w:val="00430CF5"/>
    <w:rsid w:val="0043480F"/>
    <w:rsid w:val="00436969"/>
    <w:rsid w:val="00437177"/>
    <w:rsid w:val="0044002B"/>
    <w:rsid w:val="00441EC0"/>
    <w:rsid w:val="00443B52"/>
    <w:rsid w:val="00443D92"/>
    <w:rsid w:val="0044574B"/>
    <w:rsid w:val="00450DF3"/>
    <w:rsid w:val="004510B3"/>
    <w:rsid w:val="004519F9"/>
    <w:rsid w:val="00451B52"/>
    <w:rsid w:val="00453E3F"/>
    <w:rsid w:val="0045425D"/>
    <w:rsid w:val="00455303"/>
    <w:rsid w:val="00455534"/>
    <w:rsid w:val="00456F48"/>
    <w:rsid w:val="004578C4"/>
    <w:rsid w:val="004579F8"/>
    <w:rsid w:val="00462F5B"/>
    <w:rsid w:val="0046348F"/>
    <w:rsid w:val="00463908"/>
    <w:rsid w:val="00464BAA"/>
    <w:rsid w:val="00465709"/>
    <w:rsid w:val="00467B29"/>
    <w:rsid w:val="004717D9"/>
    <w:rsid w:val="00471AA3"/>
    <w:rsid w:val="00472A97"/>
    <w:rsid w:val="00472FA2"/>
    <w:rsid w:val="004745E1"/>
    <w:rsid w:val="004765F6"/>
    <w:rsid w:val="00476966"/>
    <w:rsid w:val="004769A2"/>
    <w:rsid w:val="004778B6"/>
    <w:rsid w:val="00477C90"/>
    <w:rsid w:val="00480F6E"/>
    <w:rsid w:val="0048290A"/>
    <w:rsid w:val="00482ECB"/>
    <w:rsid w:val="00483DD9"/>
    <w:rsid w:val="0048413E"/>
    <w:rsid w:val="00484BAC"/>
    <w:rsid w:val="00485850"/>
    <w:rsid w:val="00485BA9"/>
    <w:rsid w:val="00486723"/>
    <w:rsid w:val="004872FA"/>
    <w:rsid w:val="00490B8E"/>
    <w:rsid w:val="00491FD2"/>
    <w:rsid w:val="00492F69"/>
    <w:rsid w:val="00494319"/>
    <w:rsid w:val="00494BAB"/>
    <w:rsid w:val="00494CF0"/>
    <w:rsid w:val="0049517D"/>
    <w:rsid w:val="00495624"/>
    <w:rsid w:val="00495BED"/>
    <w:rsid w:val="00495EBB"/>
    <w:rsid w:val="00496334"/>
    <w:rsid w:val="00496DFE"/>
    <w:rsid w:val="004A2513"/>
    <w:rsid w:val="004A36A7"/>
    <w:rsid w:val="004A39DA"/>
    <w:rsid w:val="004A3B71"/>
    <w:rsid w:val="004A4F97"/>
    <w:rsid w:val="004A5687"/>
    <w:rsid w:val="004A659D"/>
    <w:rsid w:val="004B000D"/>
    <w:rsid w:val="004B246C"/>
    <w:rsid w:val="004B33E2"/>
    <w:rsid w:val="004B48B3"/>
    <w:rsid w:val="004B4993"/>
    <w:rsid w:val="004B5335"/>
    <w:rsid w:val="004B59EB"/>
    <w:rsid w:val="004B6559"/>
    <w:rsid w:val="004B665B"/>
    <w:rsid w:val="004B69E0"/>
    <w:rsid w:val="004B7977"/>
    <w:rsid w:val="004C0E50"/>
    <w:rsid w:val="004C12D8"/>
    <w:rsid w:val="004C1313"/>
    <w:rsid w:val="004C1450"/>
    <w:rsid w:val="004C164B"/>
    <w:rsid w:val="004C30C9"/>
    <w:rsid w:val="004C328E"/>
    <w:rsid w:val="004C3C84"/>
    <w:rsid w:val="004C4A0F"/>
    <w:rsid w:val="004C5016"/>
    <w:rsid w:val="004C5F36"/>
    <w:rsid w:val="004C7E29"/>
    <w:rsid w:val="004D101B"/>
    <w:rsid w:val="004D1ACD"/>
    <w:rsid w:val="004D1B34"/>
    <w:rsid w:val="004D2249"/>
    <w:rsid w:val="004D2303"/>
    <w:rsid w:val="004D3C9F"/>
    <w:rsid w:val="004D5C21"/>
    <w:rsid w:val="004D610A"/>
    <w:rsid w:val="004D65EB"/>
    <w:rsid w:val="004D7074"/>
    <w:rsid w:val="004D794B"/>
    <w:rsid w:val="004E11DC"/>
    <w:rsid w:val="004E1C3B"/>
    <w:rsid w:val="004E2C8E"/>
    <w:rsid w:val="004E2CE1"/>
    <w:rsid w:val="004E40C0"/>
    <w:rsid w:val="004E644D"/>
    <w:rsid w:val="004E6AA3"/>
    <w:rsid w:val="004E70FC"/>
    <w:rsid w:val="004E7FEB"/>
    <w:rsid w:val="004F05D3"/>
    <w:rsid w:val="004F0A3A"/>
    <w:rsid w:val="004F211F"/>
    <w:rsid w:val="004F3024"/>
    <w:rsid w:val="004F4499"/>
    <w:rsid w:val="004F4E89"/>
    <w:rsid w:val="004F649F"/>
    <w:rsid w:val="004F6ABE"/>
    <w:rsid w:val="004F6C4B"/>
    <w:rsid w:val="004F6D80"/>
    <w:rsid w:val="004F77E4"/>
    <w:rsid w:val="00500FD0"/>
    <w:rsid w:val="00502B49"/>
    <w:rsid w:val="005049CA"/>
    <w:rsid w:val="00505554"/>
    <w:rsid w:val="0050592E"/>
    <w:rsid w:val="00505966"/>
    <w:rsid w:val="00505F07"/>
    <w:rsid w:val="00506DAA"/>
    <w:rsid w:val="0051048E"/>
    <w:rsid w:val="00512504"/>
    <w:rsid w:val="00512BC7"/>
    <w:rsid w:val="00514E5A"/>
    <w:rsid w:val="005150D4"/>
    <w:rsid w:val="00516567"/>
    <w:rsid w:val="005165AC"/>
    <w:rsid w:val="00516A09"/>
    <w:rsid w:val="005172FA"/>
    <w:rsid w:val="0052034C"/>
    <w:rsid w:val="00521467"/>
    <w:rsid w:val="00521CAB"/>
    <w:rsid w:val="005235CE"/>
    <w:rsid w:val="00523B89"/>
    <w:rsid w:val="00523C0A"/>
    <w:rsid w:val="00524516"/>
    <w:rsid w:val="00524568"/>
    <w:rsid w:val="0052466E"/>
    <w:rsid w:val="005249C8"/>
    <w:rsid w:val="00525142"/>
    <w:rsid w:val="00525601"/>
    <w:rsid w:val="005259AD"/>
    <w:rsid w:val="00525ACC"/>
    <w:rsid w:val="00530334"/>
    <w:rsid w:val="00530E3A"/>
    <w:rsid w:val="00531B6A"/>
    <w:rsid w:val="00532416"/>
    <w:rsid w:val="005327FC"/>
    <w:rsid w:val="00534077"/>
    <w:rsid w:val="00534F37"/>
    <w:rsid w:val="00536972"/>
    <w:rsid w:val="00536F86"/>
    <w:rsid w:val="00541786"/>
    <w:rsid w:val="00541A4A"/>
    <w:rsid w:val="00541AE9"/>
    <w:rsid w:val="00542024"/>
    <w:rsid w:val="005421CE"/>
    <w:rsid w:val="00542583"/>
    <w:rsid w:val="00542B9D"/>
    <w:rsid w:val="0054398E"/>
    <w:rsid w:val="0054434F"/>
    <w:rsid w:val="00544837"/>
    <w:rsid w:val="005470D2"/>
    <w:rsid w:val="0055139E"/>
    <w:rsid w:val="00553073"/>
    <w:rsid w:val="005539CB"/>
    <w:rsid w:val="00554898"/>
    <w:rsid w:val="005553B3"/>
    <w:rsid w:val="00560B21"/>
    <w:rsid w:val="00560B48"/>
    <w:rsid w:val="00561FC6"/>
    <w:rsid w:val="00563AB4"/>
    <w:rsid w:val="00563E10"/>
    <w:rsid w:val="005640A0"/>
    <w:rsid w:val="00565511"/>
    <w:rsid w:val="00572A7B"/>
    <w:rsid w:val="00572E6D"/>
    <w:rsid w:val="005739BF"/>
    <w:rsid w:val="00573D2E"/>
    <w:rsid w:val="00573E0D"/>
    <w:rsid w:val="00574CC1"/>
    <w:rsid w:val="00575C20"/>
    <w:rsid w:val="00575C28"/>
    <w:rsid w:val="00575FBB"/>
    <w:rsid w:val="00576B01"/>
    <w:rsid w:val="00576FE0"/>
    <w:rsid w:val="00580195"/>
    <w:rsid w:val="0058025B"/>
    <w:rsid w:val="00583398"/>
    <w:rsid w:val="00586A2B"/>
    <w:rsid w:val="0058708F"/>
    <w:rsid w:val="00587659"/>
    <w:rsid w:val="00587B1F"/>
    <w:rsid w:val="00590399"/>
    <w:rsid w:val="0059055E"/>
    <w:rsid w:val="00591A1F"/>
    <w:rsid w:val="005924FE"/>
    <w:rsid w:val="00593175"/>
    <w:rsid w:val="00593798"/>
    <w:rsid w:val="005937DB"/>
    <w:rsid w:val="00593836"/>
    <w:rsid w:val="00593897"/>
    <w:rsid w:val="00594E2B"/>
    <w:rsid w:val="005950AC"/>
    <w:rsid w:val="00595AEE"/>
    <w:rsid w:val="005962A7"/>
    <w:rsid w:val="005971EC"/>
    <w:rsid w:val="005A0E79"/>
    <w:rsid w:val="005A1AC6"/>
    <w:rsid w:val="005A21E4"/>
    <w:rsid w:val="005A23DE"/>
    <w:rsid w:val="005A2803"/>
    <w:rsid w:val="005A30DC"/>
    <w:rsid w:val="005A325C"/>
    <w:rsid w:val="005A3A27"/>
    <w:rsid w:val="005A41AD"/>
    <w:rsid w:val="005A477F"/>
    <w:rsid w:val="005A489E"/>
    <w:rsid w:val="005A7952"/>
    <w:rsid w:val="005B19AD"/>
    <w:rsid w:val="005B251E"/>
    <w:rsid w:val="005B6AC9"/>
    <w:rsid w:val="005B6EB5"/>
    <w:rsid w:val="005B7838"/>
    <w:rsid w:val="005C1BEC"/>
    <w:rsid w:val="005C1E8C"/>
    <w:rsid w:val="005C246B"/>
    <w:rsid w:val="005C2730"/>
    <w:rsid w:val="005C3854"/>
    <w:rsid w:val="005C3B51"/>
    <w:rsid w:val="005C3CD0"/>
    <w:rsid w:val="005C5070"/>
    <w:rsid w:val="005C6C85"/>
    <w:rsid w:val="005D0145"/>
    <w:rsid w:val="005D0C6B"/>
    <w:rsid w:val="005D320C"/>
    <w:rsid w:val="005D4797"/>
    <w:rsid w:val="005D557C"/>
    <w:rsid w:val="005D5735"/>
    <w:rsid w:val="005D5D96"/>
    <w:rsid w:val="005D7615"/>
    <w:rsid w:val="005D77CF"/>
    <w:rsid w:val="005E08CF"/>
    <w:rsid w:val="005E1AFE"/>
    <w:rsid w:val="005E22B7"/>
    <w:rsid w:val="005E256C"/>
    <w:rsid w:val="005E310F"/>
    <w:rsid w:val="005E44EB"/>
    <w:rsid w:val="005E6DF6"/>
    <w:rsid w:val="005E72BB"/>
    <w:rsid w:val="005E7C29"/>
    <w:rsid w:val="005F00BC"/>
    <w:rsid w:val="005F01D2"/>
    <w:rsid w:val="005F1A36"/>
    <w:rsid w:val="005F2824"/>
    <w:rsid w:val="005F4306"/>
    <w:rsid w:val="005F4386"/>
    <w:rsid w:val="005F4933"/>
    <w:rsid w:val="005F5F7B"/>
    <w:rsid w:val="005F60FC"/>
    <w:rsid w:val="005F660F"/>
    <w:rsid w:val="005F731B"/>
    <w:rsid w:val="005F7FB4"/>
    <w:rsid w:val="00600F2B"/>
    <w:rsid w:val="00601A0D"/>
    <w:rsid w:val="00602B57"/>
    <w:rsid w:val="006044A1"/>
    <w:rsid w:val="00604E07"/>
    <w:rsid w:val="00605D02"/>
    <w:rsid w:val="006067B5"/>
    <w:rsid w:val="00606A72"/>
    <w:rsid w:val="00606B1B"/>
    <w:rsid w:val="00607183"/>
    <w:rsid w:val="006075A4"/>
    <w:rsid w:val="00610CEF"/>
    <w:rsid w:val="00612179"/>
    <w:rsid w:val="00614B92"/>
    <w:rsid w:val="00614F58"/>
    <w:rsid w:val="00615549"/>
    <w:rsid w:val="006160B5"/>
    <w:rsid w:val="00616534"/>
    <w:rsid w:val="00616A85"/>
    <w:rsid w:val="006203AD"/>
    <w:rsid w:val="0062060C"/>
    <w:rsid w:val="00620FEA"/>
    <w:rsid w:val="00622149"/>
    <w:rsid w:val="006239FA"/>
    <w:rsid w:val="006243C8"/>
    <w:rsid w:val="006256D8"/>
    <w:rsid w:val="00630D68"/>
    <w:rsid w:val="0063235F"/>
    <w:rsid w:val="0063501C"/>
    <w:rsid w:val="00635B3F"/>
    <w:rsid w:val="00637939"/>
    <w:rsid w:val="0064101C"/>
    <w:rsid w:val="0064249E"/>
    <w:rsid w:val="006428CA"/>
    <w:rsid w:val="006428F7"/>
    <w:rsid w:val="006458D2"/>
    <w:rsid w:val="006458DE"/>
    <w:rsid w:val="00650BC9"/>
    <w:rsid w:val="00650F23"/>
    <w:rsid w:val="00652952"/>
    <w:rsid w:val="00655A48"/>
    <w:rsid w:val="00657D6C"/>
    <w:rsid w:val="006617DB"/>
    <w:rsid w:val="00661A88"/>
    <w:rsid w:val="00662B4F"/>
    <w:rsid w:val="00664241"/>
    <w:rsid w:val="0066498F"/>
    <w:rsid w:val="00664EBD"/>
    <w:rsid w:val="006656CA"/>
    <w:rsid w:val="006662B6"/>
    <w:rsid w:val="00666DC2"/>
    <w:rsid w:val="00667913"/>
    <w:rsid w:val="00667CFB"/>
    <w:rsid w:val="00667EDA"/>
    <w:rsid w:val="00670A03"/>
    <w:rsid w:val="00671AC5"/>
    <w:rsid w:val="0067588B"/>
    <w:rsid w:val="00677B44"/>
    <w:rsid w:val="006807E1"/>
    <w:rsid w:val="00681E7A"/>
    <w:rsid w:val="00681F7E"/>
    <w:rsid w:val="006830D9"/>
    <w:rsid w:val="00683503"/>
    <w:rsid w:val="006839C4"/>
    <w:rsid w:val="00683CE7"/>
    <w:rsid w:val="00683EA0"/>
    <w:rsid w:val="006841A1"/>
    <w:rsid w:val="0068473C"/>
    <w:rsid w:val="0068491F"/>
    <w:rsid w:val="00685B53"/>
    <w:rsid w:val="00687DD6"/>
    <w:rsid w:val="00690366"/>
    <w:rsid w:val="0069152C"/>
    <w:rsid w:val="0069189B"/>
    <w:rsid w:val="00691DBA"/>
    <w:rsid w:val="00691E38"/>
    <w:rsid w:val="0069281E"/>
    <w:rsid w:val="00692F71"/>
    <w:rsid w:val="00692FA2"/>
    <w:rsid w:val="006935C8"/>
    <w:rsid w:val="006941BE"/>
    <w:rsid w:val="006944F3"/>
    <w:rsid w:val="006959A5"/>
    <w:rsid w:val="00697EF2"/>
    <w:rsid w:val="006A12C3"/>
    <w:rsid w:val="006A178D"/>
    <w:rsid w:val="006A183B"/>
    <w:rsid w:val="006A2CF3"/>
    <w:rsid w:val="006A5801"/>
    <w:rsid w:val="006A5FDD"/>
    <w:rsid w:val="006A7CB6"/>
    <w:rsid w:val="006B0A8F"/>
    <w:rsid w:val="006B1AD3"/>
    <w:rsid w:val="006B1B3B"/>
    <w:rsid w:val="006B29CD"/>
    <w:rsid w:val="006B29E7"/>
    <w:rsid w:val="006B2FF9"/>
    <w:rsid w:val="006B50BB"/>
    <w:rsid w:val="006B5551"/>
    <w:rsid w:val="006B5A80"/>
    <w:rsid w:val="006B6103"/>
    <w:rsid w:val="006B6125"/>
    <w:rsid w:val="006B6716"/>
    <w:rsid w:val="006C296C"/>
    <w:rsid w:val="006C2B12"/>
    <w:rsid w:val="006C31A2"/>
    <w:rsid w:val="006C37EA"/>
    <w:rsid w:val="006C487F"/>
    <w:rsid w:val="006C5C8A"/>
    <w:rsid w:val="006D0925"/>
    <w:rsid w:val="006D1036"/>
    <w:rsid w:val="006D1921"/>
    <w:rsid w:val="006D21A8"/>
    <w:rsid w:val="006D269D"/>
    <w:rsid w:val="006D2D2A"/>
    <w:rsid w:val="006D54CD"/>
    <w:rsid w:val="006E0055"/>
    <w:rsid w:val="006E1167"/>
    <w:rsid w:val="006E1471"/>
    <w:rsid w:val="006E16A1"/>
    <w:rsid w:val="006E16DA"/>
    <w:rsid w:val="006E19B3"/>
    <w:rsid w:val="006E212F"/>
    <w:rsid w:val="006E2BCD"/>
    <w:rsid w:val="006E3310"/>
    <w:rsid w:val="006E5E03"/>
    <w:rsid w:val="006E7449"/>
    <w:rsid w:val="006F01C7"/>
    <w:rsid w:val="006F170B"/>
    <w:rsid w:val="006F183C"/>
    <w:rsid w:val="006F1C96"/>
    <w:rsid w:val="006F36EF"/>
    <w:rsid w:val="006F4240"/>
    <w:rsid w:val="006F67F8"/>
    <w:rsid w:val="006F6882"/>
    <w:rsid w:val="006F6DD5"/>
    <w:rsid w:val="00700368"/>
    <w:rsid w:val="0070059F"/>
    <w:rsid w:val="00701A6C"/>
    <w:rsid w:val="00702BF3"/>
    <w:rsid w:val="0070513B"/>
    <w:rsid w:val="00707309"/>
    <w:rsid w:val="007079D0"/>
    <w:rsid w:val="0071147B"/>
    <w:rsid w:val="00711A95"/>
    <w:rsid w:val="0071210F"/>
    <w:rsid w:val="0071299E"/>
    <w:rsid w:val="00712BAF"/>
    <w:rsid w:val="0071418E"/>
    <w:rsid w:val="007146CC"/>
    <w:rsid w:val="00714D20"/>
    <w:rsid w:val="0071624F"/>
    <w:rsid w:val="007163EF"/>
    <w:rsid w:val="00716DDA"/>
    <w:rsid w:val="007172CD"/>
    <w:rsid w:val="007177CD"/>
    <w:rsid w:val="00717FB0"/>
    <w:rsid w:val="00722182"/>
    <w:rsid w:val="007244C1"/>
    <w:rsid w:val="007265C1"/>
    <w:rsid w:val="0072691A"/>
    <w:rsid w:val="007275A3"/>
    <w:rsid w:val="00727B23"/>
    <w:rsid w:val="00730CB7"/>
    <w:rsid w:val="00730D91"/>
    <w:rsid w:val="00730FBE"/>
    <w:rsid w:val="00731584"/>
    <w:rsid w:val="00731A92"/>
    <w:rsid w:val="00732379"/>
    <w:rsid w:val="007329A5"/>
    <w:rsid w:val="0073399D"/>
    <w:rsid w:val="00733A39"/>
    <w:rsid w:val="00733BB2"/>
    <w:rsid w:val="007353B8"/>
    <w:rsid w:val="007358F0"/>
    <w:rsid w:val="00735FD6"/>
    <w:rsid w:val="0073618E"/>
    <w:rsid w:val="007366DD"/>
    <w:rsid w:val="00736DE5"/>
    <w:rsid w:val="0074158D"/>
    <w:rsid w:val="007429DE"/>
    <w:rsid w:val="00745077"/>
    <w:rsid w:val="00752005"/>
    <w:rsid w:val="00752066"/>
    <w:rsid w:val="00752CFD"/>
    <w:rsid w:val="00753267"/>
    <w:rsid w:val="007539E6"/>
    <w:rsid w:val="00756F11"/>
    <w:rsid w:val="00757DEC"/>
    <w:rsid w:val="00761341"/>
    <w:rsid w:val="00761A01"/>
    <w:rsid w:val="00762541"/>
    <w:rsid w:val="0076280E"/>
    <w:rsid w:val="00762A39"/>
    <w:rsid w:val="0076377B"/>
    <w:rsid w:val="007641D3"/>
    <w:rsid w:val="00765DB3"/>
    <w:rsid w:val="00767427"/>
    <w:rsid w:val="00770A3D"/>
    <w:rsid w:val="00771D87"/>
    <w:rsid w:val="00773BB2"/>
    <w:rsid w:val="00774682"/>
    <w:rsid w:val="007761A4"/>
    <w:rsid w:val="00776FDD"/>
    <w:rsid w:val="0077709B"/>
    <w:rsid w:val="007807FC"/>
    <w:rsid w:val="007815C0"/>
    <w:rsid w:val="00783542"/>
    <w:rsid w:val="00785EC9"/>
    <w:rsid w:val="00786025"/>
    <w:rsid w:val="00786142"/>
    <w:rsid w:val="007871E6"/>
    <w:rsid w:val="00787B2F"/>
    <w:rsid w:val="007907C2"/>
    <w:rsid w:val="00790817"/>
    <w:rsid w:val="00790B60"/>
    <w:rsid w:val="0079104C"/>
    <w:rsid w:val="00792684"/>
    <w:rsid w:val="00792B55"/>
    <w:rsid w:val="00794708"/>
    <w:rsid w:val="00794DDE"/>
    <w:rsid w:val="0079608E"/>
    <w:rsid w:val="00796959"/>
    <w:rsid w:val="00796BAE"/>
    <w:rsid w:val="00797444"/>
    <w:rsid w:val="00797B1B"/>
    <w:rsid w:val="007A0BA8"/>
    <w:rsid w:val="007A3172"/>
    <w:rsid w:val="007A49B4"/>
    <w:rsid w:val="007A4A4F"/>
    <w:rsid w:val="007A5036"/>
    <w:rsid w:val="007A5D50"/>
    <w:rsid w:val="007B08B6"/>
    <w:rsid w:val="007B4922"/>
    <w:rsid w:val="007B54FB"/>
    <w:rsid w:val="007B584C"/>
    <w:rsid w:val="007C0792"/>
    <w:rsid w:val="007C1128"/>
    <w:rsid w:val="007C17AB"/>
    <w:rsid w:val="007C19FF"/>
    <w:rsid w:val="007C2032"/>
    <w:rsid w:val="007C2697"/>
    <w:rsid w:val="007C351C"/>
    <w:rsid w:val="007C35F8"/>
    <w:rsid w:val="007C3EFC"/>
    <w:rsid w:val="007C4433"/>
    <w:rsid w:val="007C5338"/>
    <w:rsid w:val="007C560F"/>
    <w:rsid w:val="007C583A"/>
    <w:rsid w:val="007C6F98"/>
    <w:rsid w:val="007D0250"/>
    <w:rsid w:val="007D0C06"/>
    <w:rsid w:val="007D13EA"/>
    <w:rsid w:val="007D1A94"/>
    <w:rsid w:val="007D4063"/>
    <w:rsid w:val="007D4DE3"/>
    <w:rsid w:val="007D5371"/>
    <w:rsid w:val="007D6A5B"/>
    <w:rsid w:val="007E076C"/>
    <w:rsid w:val="007E223D"/>
    <w:rsid w:val="007E2451"/>
    <w:rsid w:val="007E2467"/>
    <w:rsid w:val="007E2F85"/>
    <w:rsid w:val="007E363A"/>
    <w:rsid w:val="007E5390"/>
    <w:rsid w:val="007E5809"/>
    <w:rsid w:val="007E611E"/>
    <w:rsid w:val="007F00F9"/>
    <w:rsid w:val="007F0950"/>
    <w:rsid w:val="007F0B02"/>
    <w:rsid w:val="007F375D"/>
    <w:rsid w:val="007F49F8"/>
    <w:rsid w:val="007F5B6E"/>
    <w:rsid w:val="007F5CC0"/>
    <w:rsid w:val="007F5F0C"/>
    <w:rsid w:val="007F6828"/>
    <w:rsid w:val="007F6F9C"/>
    <w:rsid w:val="008004A8"/>
    <w:rsid w:val="008006D8"/>
    <w:rsid w:val="00800928"/>
    <w:rsid w:val="00802A71"/>
    <w:rsid w:val="00802C80"/>
    <w:rsid w:val="008043BB"/>
    <w:rsid w:val="008043EC"/>
    <w:rsid w:val="00804747"/>
    <w:rsid w:val="008057B1"/>
    <w:rsid w:val="00806048"/>
    <w:rsid w:val="00806699"/>
    <w:rsid w:val="00807149"/>
    <w:rsid w:val="00807C11"/>
    <w:rsid w:val="00807E0D"/>
    <w:rsid w:val="00810B6F"/>
    <w:rsid w:val="00811214"/>
    <w:rsid w:val="00811756"/>
    <w:rsid w:val="00811D95"/>
    <w:rsid w:val="00812637"/>
    <w:rsid w:val="0081311C"/>
    <w:rsid w:val="008136F0"/>
    <w:rsid w:val="00814946"/>
    <w:rsid w:val="008169F6"/>
    <w:rsid w:val="00817FCE"/>
    <w:rsid w:val="00823695"/>
    <w:rsid w:val="00824186"/>
    <w:rsid w:val="0082475A"/>
    <w:rsid w:val="00824D90"/>
    <w:rsid w:val="00825B9C"/>
    <w:rsid w:val="00825E8A"/>
    <w:rsid w:val="0082623F"/>
    <w:rsid w:val="008269E3"/>
    <w:rsid w:val="00826E42"/>
    <w:rsid w:val="00826F69"/>
    <w:rsid w:val="00830D43"/>
    <w:rsid w:val="00832307"/>
    <w:rsid w:val="00833826"/>
    <w:rsid w:val="00834E61"/>
    <w:rsid w:val="0083503C"/>
    <w:rsid w:val="00835CCE"/>
    <w:rsid w:val="00836172"/>
    <w:rsid w:val="0083632F"/>
    <w:rsid w:val="00840895"/>
    <w:rsid w:val="0084134B"/>
    <w:rsid w:val="008424C8"/>
    <w:rsid w:val="00842960"/>
    <w:rsid w:val="00843096"/>
    <w:rsid w:val="008441E7"/>
    <w:rsid w:val="008458B2"/>
    <w:rsid w:val="00846C25"/>
    <w:rsid w:val="00846F54"/>
    <w:rsid w:val="00847333"/>
    <w:rsid w:val="00850EEE"/>
    <w:rsid w:val="00850F1B"/>
    <w:rsid w:val="008523D0"/>
    <w:rsid w:val="00855432"/>
    <w:rsid w:val="0085626B"/>
    <w:rsid w:val="008571EB"/>
    <w:rsid w:val="008571FB"/>
    <w:rsid w:val="0086010C"/>
    <w:rsid w:val="00860AA5"/>
    <w:rsid w:val="00860D25"/>
    <w:rsid w:val="00860D43"/>
    <w:rsid w:val="00861797"/>
    <w:rsid w:val="008623E6"/>
    <w:rsid w:val="00863304"/>
    <w:rsid w:val="008673C6"/>
    <w:rsid w:val="00867F1D"/>
    <w:rsid w:val="00870E05"/>
    <w:rsid w:val="00871678"/>
    <w:rsid w:val="00872700"/>
    <w:rsid w:val="008728E2"/>
    <w:rsid w:val="0087313A"/>
    <w:rsid w:val="008735E0"/>
    <w:rsid w:val="00874EC4"/>
    <w:rsid w:val="00875CC0"/>
    <w:rsid w:val="00876DBF"/>
    <w:rsid w:val="00877952"/>
    <w:rsid w:val="008810F9"/>
    <w:rsid w:val="00881B8B"/>
    <w:rsid w:val="008854F3"/>
    <w:rsid w:val="00885CAC"/>
    <w:rsid w:val="00886A51"/>
    <w:rsid w:val="00890F14"/>
    <w:rsid w:val="00895C6C"/>
    <w:rsid w:val="00896ED5"/>
    <w:rsid w:val="00897CDB"/>
    <w:rsid w:val="008A051B"/>
    <w:rsid w:val="008A1AF7"/>
    <w:rsid w:val="008A213E"/>
    <w:rsid w:val="008A2ABF"/>
    <w:rsid w:val="008A31AE"/>
    <w:rsid w:val="008A39B2"/>
    <w:rsid w:val="008A3B0C"/>
    <w:rsid w:val="008A5029"/>
    <w:rsid w:val="008A5948"/>
    <w:rsid w:val="008A633C"/>
    <w:rsid w:val="008A6BDC"/>
    <w:rsid w:val="008B1282"/>
    <w:rsid w:val="008B1484"/>
    <w:rsid w:val="008B1587"/>
    <w:rsid w:val="008B1F3F"/>
    <w:rsid w:val="008B3316"/>
    <w:rsid w:val="008B3694"/>
    <w:rsid w:val="008B39FA"/>
    <w:rsid w:val="008B6721"/>
    <w:rsid w:val="008C2B59"/>
    <w:rsid w:val="008C302E"/>
    <w:rsid w:val="008C40A4"/>
    <w:rsid w:val="008C421C"/>
    <w:rsid w:val="008C4D82"/>
    <w:rsid w:val="008C580B"/>
    <w:rsid w:val="008C5A9F"/>
    <w:rsid w:val="008C78AC"/>
    <w:rsid w:val="008D1B24"/>
    <w:rsid w:val="008D2263"/>
    <w:rsid w:val="008D44E2"/>
    <w:rsid w:val="008D52F8"/>
    <w:rsid w:val="008D56DC"/>
    <w:rsid w:val="008D6631"/>
    <w:rsid w:val="008D6E20"/>
    <w:rsid w:val="008D71DB"/>
    <w:rsid w:val="008D7B4E"/>
    <w:rsid w:val="008E1D83"/>
    <w:rsid w:val="008E1E32"/>
    <w:rsid w:val="008E2CB4"/>
    <w:rsid w:val="008E2D50"/>
    <w:rsid w:val="008E3645"/>
    <w:rsid w:val="008E546F"/>
    <w:rsid w:val="008E5C60"/>
    <w:rsid w:val="008E6BB8"/>
    <w:rsid w:val="008E7047"/>
    <w:rsid w:val="008E7B1D"/>
    <w:rsid w:val="008E7F5A"/>
    <w:rsid w:val="008F1CE1"/>
    <w:rsid w:val="008F2A8C"/>
    <w:rsid w:val="008F3256"/>
    <w:rsid w:val="008F4086"/>
    <w:rsid w:val="008F748A"/>
    <w:rsid w:val="008F75B6"/>
    <w:rsid w:val="00900338"/>
    <w:rsid w:val="00901048"/>
    <w:rsid w:val="009013B2"/>
    <w:rsid w:val="009019FB"/>
    <w:rsid w:val="00902570"/>
    <w:rsid w:val="009031D7"/>
    <w:rsid w:val="009040CE"/>
    <w:rsid w:val="00904173"/>
    <w:rsid w:val="00905392"/>
    <w:rsid w:val="009148E9"/>
    <w:rsid w:val="00915BB3"/>
    <w:rsid w:val="00915C90"/>
    <w:rsid w:val="00921CED"/>
    <w:rsid w:val="00922527"/>
    <w:rsid w:val="0092306D"/>
    <w:rsid w:val="009256F7"/>
    <w:rsid w:val="00926172"/>
    <w:rsid w:val="00930DB7"/>
    <w:rsid w:val="00931EE1"/>
    <w:rsid w:val="0093287B"/>
    <w:rsid w:val="009330B7"/>
    <w:rsid w:val="009345EE"/>
    <w:rsid w:val="00935344"/>
    <w:rsid w:val="0093580B"/>
    <w:rsid w:val="00935F27"/>
    <w:rsid w:val="009360F7"/>
    <w:rsid w:val="0094067C"/>
    <w:rsid w:val="00940A0C"/>
    <w:rsid w:val="0094276B"/>
    <w:rsid w:val="009436DB"/>
    <w:rsid w:val="009439F7"/>
    <w:rsid w:val="0094409E"/>
    <w:rsid w:val="00944A46"/>
    <w:rsid w:val="009451CF"/>
    <w:rsid w:val="009455D1"/>
    <w:rsid w:val="00945D16"/>
    <w:rsid w:val="009527CD"/>
    <w:rsid w:val="00953D29"/>
    <w:rsid w:val="00954D55"/>
    <w:rsid w:val="009551A2"/>
    <w:rsid w:val="00956734"/>
    <w:rsid w:val="0096138F"/>
    <w:rsid w:val="0096143C"/>
    <w:rsid w:val="0096152B"/>
    <w:rsid w:val="00963939"/>
    <w:rsid w:val="00963BEE"/>
    <w:rsid w:val="00965DD4"/>
    <w:rsid w:val="009678A3"/>
    <w:rsid w:val="009721AF"/>
    <w:rsid w:val="00972B8A"/>
    <w:rsid w:val="009731BE"/>
    <w:rsid w:val="00973618"/>
    <w:rsid w:val="0097473E"/>
    <w:rsid w:val="00977791"/>
    <w:rsid w:val="00977AE5"/>
    <w:rsid w:val="00977BBC"/>
    <w:rsid w:val="009807DC"/>
    <w:rsid w:val="00981030"/>
    <w:rsid w:val="0098107D"/>
    <w:rsid w:val="00981602"/>
    <w:rsid w:val="00981A7A"/>
    <w:rsid w:val="00983E5B"/>
    <w:rsid w:val="009854D2"/>
    <w:rsid w:val="0098557B"/>
    <w:rsid w:val="00993590"/>
    <w:rsid w:val="00993692"/>
    <w:rsid w:val="0099496C"/>
    <w:rsid w:val="00995229"/>
    <w:rsid w:val="00997DCB"/>
    <w:rsid w:val="00997FEA"/>
    <w:rsid w:val="009A3BFE"/>
    <w:rsid w:val="009A4273"/>
    <w:rsid w:val="009A4B93"/>
    <w:rsid w:val="009A6A15"/>
    <w:rsid w:val="009A7FF5"/>
    <w:rsid w:val="009B08A5"/>
    <w:rsid w:val="009B11D0"/>
    <w:rsid w:val="009B1695"/>
    <w:rsid w:val="009B16AC"/>
    <w:rsid w:val="009B1EED"/>
    <w:rsid w:val="009B2270"/>
    <w:rsid w:val="009B2741"/>
    <w:rsid w:val="009B2B57"/>
    <w:rsid w:val="009B46BD"/>
    <w:rsid w:val="009B5119"/>
    <w:rsid w:val="009B6524"/>
    <w:rsid w:val="009B6D5B"/>
    <w:rsid w:val="009B7F38"/>
    <w:rsid w:val="009C0266"/>
    <w:rsid w:val="009C332D"/>
    <w:rsid w:val="009C34FB"/>
    <w:rsid w:val="009C37F1"/>
    <w:rsid w:val="009C4806"/>
    <w:rsid w:val="009C4B3B"/>
    <w:rsid w:val="009C5FC2"/>
    <w:rsid w:val="009C7B03"/>
    <w:rsid w:val="009D0525"/>
    <w:rsid w:val="009D0B7C"/>
    <w:rsid w:val="009D1570"/>
    <w:rsid w:val="009D4105"/>
    <w:rsid w:val="009D579E"/>
    <w:rsid w:val="009D7B4A"/>
    <w:rsid w:val="009E50CC"/>
    <w:rsid w:val="009E6432"/>
    <w:rsid w:val="009E6DA8"/>
    <w:rsid w:val="009E7E53"/>
    <w:rsid w:val="009F02DA"/>
    <w:rsid w:val="009F1C6E"/>
    <w:rsid w:val="009F262A"/>
    <w:rsid w:val="009F2E4B"/>
    <w:rsid w:val="009F32A0"/>
    <w:rsid w:val="009F33C6"/>
    <w:rsid w:val="009F3810"/>
    <w:rsid w:val="009F440D"/>
    <w:rsid w:val="009F5555"/>
    <w:rsid w:val="009F7A59"/>
    <w:rsid w:val="00A001D0"/>
    <w:rsid w:val="00A0048A"/>
    <w:rsid w:val="00A03608"/>
    <w:rsid w:val="00A03AFC"/>
    <w:rsid w:val="00A04C0A"/>
    <w:rsid w:val="00A109DA"/>
    <w:rsid w:val="00A117E4"/>
    <w:rsid w:val="00A11B66"/>
    <w:rsid w:val="00A1360F"/>
    <w:rsid w:val="00A1469A"/>
    <w:rsid w:val="00A14DD5"/>
    <w:rsid w:val="00A15E2D"/>
    <w:rsid w:val="00A1621C"/>
    <w:rsid w:val="00A1639A"/>
    <w:rsid w:val="00A2059A"/>
    <w:rsid w:val="00A208B5"/>
    <w:rsid w:val="00A2494D"/>
    <w:rsid w:val="00A25680"/>
    <w:rsid w:val="00A27D4E"/>
    <w:rsid w:val="00A331E1"/>
    <w:rsid w:val="00A335F1"/>
    <w:rsid w:val="00A335F8"/>
    <w:rsid w:val="00A3371D"/>
    <w:rsid w:val="00A35A4C"/>
    <w:rsid w:val="00A36850"/>
    <w:rsid w:val="00A36EE1"/>
    <w:rsid w:val="00A370C6"/>
    <w:rsid w:val="00A37301"/>
    <w:rsid w:val="00A3755F"/>
    <w:rsid w:val="00A37647"/>
    <w:rsid w:val="00A4040A"/>
    <w:rsid w:val="00A409A2"/>
    <w:rsid w:val="00A409CD"/>
    <w:rsid w:val="00A418F7"/>
    <w:rsid w:val="00A42198"/>
    <w:rsid w:val="00A44086"/>
    <w:rsid w:val="00A469E0"/>
    <w:rsid w:val="00A47C1A"/>
    <w:rsid w:val="00A5059B"/>
    <w:rsid w:val="00A529CB"/>
    <w:rsid w:val="00A53A8D"/>
    <w:rsid w:val="00A53F61"/>
    <w:rsid w:val="00A542A1"/>
    <w:rsid w:val="00A545EC"/>
    <w:rsid w:val="00A54ADA"/>
    <w:rsid w:val="00A5531A"/>
    <w:rsid w:val="00A5762B"/>
    <w:rsid w:val="00A57EA4"/>
    <w:rsid w:val="00A636F1"/>
    <w:rsid w:val="00A63D7E"/>
    <w:rsid w:val="00A63E5B"/>
    <w:rsid w:val="00A642F3"/>
    <w:rsid w:val="00A64E79"/>
    <w:rsid w:val="00A64E8F"/>
    <w:rsid w:val="00A6501A"/>
    <w:rsid w:val="00A650F4"/>
    <w:rsid w:val="00A66329"/>
    <w:rsid w:val="00A6667B"/>
    <w:rsid w:val="00A67E1D"/>
    <w:rsid w:val="00A67F30"/>
    <w:rsid w:val="00A70A53"/>
    <w:rsid w:val="00A717CA"/>
    <w:rsid w:val="00A72AFB"/>
    <w:rsid w:val="00A72FEC"/>
    <w:rsid w:val="00A738B7"/>
    <w:rsid w:val="00A743F9"/>
    <w:rsid w:val="00A75DA0"/>
    <w:rsid w:val="00A75FA7"/>
    <w:rsid w:val="00A767DB"/>
    <w:rsid w:val="00A77450"/>
    <w:rsid w:val="00A81BB1"/>
    <w:rsid w:val="00A81CFF"/>
    <w:rsid w:val="00A8287B"/>
    <w:rsid w:val="00A83837"/>
    <w:rsid w:val="00A83AC1"/>
    <w:rsid w:val="00A843DF"/>
    <w:rsid w:val="00A84733"/>
    <w:rsid w:val="00A84A16"/>
    <w:rsid w:val="00A85BB0"/>
    <w:rsid w:val="00A86E3A"/>
    <w:rsid w:val="00A87C41"/>
    <w:rsid w:val="00A91545"/>
    <w:rsid w:val="00A91672"/>
    <w:rsid w:val="00A93EFE"/>
    <w:rsid w:val="00A95F8B"/>
    <w:rsid w:val="00A96418"/>
    <w:rsid w:val="00AA09EA"/>
    <w:rsid w:val="00AA0CAF"/>
    <w:rsid w:val="00AA1A8D"/>
    <w:rsid w:val="00AA42B9"/>
    <w:rsid w:val="00AA4454"/>
    <w:rsid w:val="00AA4910"/>
    <w:rsid w:val="00AA4F5A"/>
    <w:rsid w:val="00AA59D3"/>
    <w:rsid w:val="00AA6344"/>
    <w:rsid w:val="00AB1BA4"/>
    <w:rsid w:val="00AB1F55"/>
    <w:rsid w:val="00AB3B40"/>
    <w:rsid w:val="00AB4854"/>
    <w:rsid w:val="00AB6A96"/>
    <w:rsid w:val="00AB77A2"/>
    <w:rsid w:val="00AB7D72"/>
    <w:rsid w:val="00AC19F6"/>
    <w:rsid w:val="00AC1A69"/>
    <w:rsid w:val="00AC236E"/>
    <w:rsid w:val="00AC5A4E"/>
    <w:rsid w:val="00AC5C77"/>
    <w:rsid w:val="00AC6A23"/>
    <w:rsid w:val="00AC6B72"/>
    <w:rsid w:val="00AC6C28"/>
    <w:rsid w:val="00AD5015"/>
    <w:rsid w:val="00AD64C1"/>
    <w:rsid w:val="00AD7660"/>
    <w:rsid w:val="00AD7DE9"/>
    <w:rsid w:val="00AD7ED4"/>
    <w:rsid w:val="00AE07CF"/>
    <w:rsid w:val="00AE15BF"/>
    <w:rsid w:val="00AE2663"/>
    <w:rsid w:val="00AE543D"/>
    <w:rsid w:val="00AE744C"/>
    <w:rsid w:val="00AF2144"/>
    <w:rsid w:val="00AF397A"/>
    <w:rsid w:val="00AF48B9"/>
    <w:rsid w:val="00AF50D8"/>
    <w:rsid w:val="00AF52CB"/>
    <w:rsid w:val="00AF565C"/>
    <w:rsid w:val="00AF56A0"/>
    <w:rsid w:val="00AF56C4"/>
    <w:rsid w:val="00AF650B"/>
    <w:rsid w:val="00AF6A9C"/>
    <w:rsid w:val="00AF7ABF"/>
    <w:rsid w:val="00B00B38"/>
    <w:rsid w:val="00B01343"/>
    <w:rsid w:val="00B0159E"/>
    <w:rsid w:val="00B015DB"/>
    <w:rsid w:val="00B01D74"/>
    <w:rsid w:val="00B0303C"/>
    <w:rsid w:val="00B045AD"/>
    <w:rsid w:val="00B0531B"/>
    <w:rsid w:val="00B06FF4"/>
    <w:rsid w:val="00B07404"/>
    <w:rsid w:val="00B074C8"/>
    <w:rsid w:val="00B11707"/>
    <w:rsid w:val="00B11B88"/>
    <w:rsid w:val="00B1429F"/>
    <w:rsid w:val="00B15828"/>
    <w:rsid w:val="00B15CE8"/>
    <w:rsid w:val="00B17B96"/>
    <w:rsid w:val="00B17DD0"/>
    <w:rsid w:val="00B224F8"/>
    <w:rsid w:val="00B22E43"/>
    <w:rsid w:val="00B24EE8"/>
    <w:rsid w:val="00B258C9"/>
    <w:rsid w:val="00B2649B"/>
    <w:rsid w:val="00B26B66"/>
    <w:rsid w:val="00B27502"/>
    <w:rsid w:val="00B27B05"/>
    <w:rsid w:val="00B3064E"/>
    <w:rsid w:val="00B31F63"/>
    <w:rsid w:val="00B323E3"/>
    <w:rsid w:val="00B334A2"/>
    <w:rsid w:val="00B35AFA"/>
    <w:rsid w:val="00B35E9A"/>
    <w:rsid w:val="00B3667F"/>
    <w:rsid w:val="00B37C66"/>
    <w:rsid w:val="00B40956"/>
    <w:rsid w:val="00B41DD2"/>
    <w:rsid w:val="00B435D7"/>
    <w:rsid w:val="00B43A6A"/>
    <w:rsid w:val="00B44EEA"/>
    <w:rsid w:val="00B47DEB"/>
    <w:rsid w:val="00B50075"/>
    <w:rsid w:val="00B50176"/>
    <w:rsid w:val="00B52814"/>
    <w:rsid w:val="00B5352B"/>
    <w:rsid w:val="00B57C81"/>
    <w:rsid w:val="00B603CD"/>
    <w:rsid w:val="00B60A59"/>
    <w:rsid w:val="00B60E22"/>
    <w:rsid w:val="00B610F5"/>
    <w:rsid w:val="00B6247A"/>
    <w:rsid w:val="00B627F7"/>
    <w:rsid w:val="00B6318F"/>
    <w:rsid w:val="00B657F1"/>
    <w:rsid w:val="00B663C1"/>
    <w:rsid w:val="00B67AC7"/>
    <w:rsid w:val="00B703F1"/>
    <w:rsid w:val="00B7160A"/>
    <w:rsid w:val="00B72964"/>
    <w:rsid w:val="00B72BCC"/>
    <w:rsid w:val="00B73496"/>
    <w:rsid w:val="00B752A1"/>
    <w:rsid w:val="00B756B9"/>
    <w:rsid w:val="00B81121"/>
    <w:rsid w:val="00B823A0"/>
    <w:rsid w:val="00B85F32"/>
    <w:rsid w:val="00B86EF0"/>
    <w:rsid w:val="00B86F3A"/>
    <w:rsid w:val="00B91723"/>
    <w:rsid w:val="00B93EA9"/>
    <w:rsid w:val="00B97920"/>
    <w:rsid w:val="00BA0396"/>
    <w:rsid w:val="00BA11E5"/>
    <w:rsid w:val="00BA32D5"/>
    <w:rsid w:val="00BA4185"/>
    <w:rsid w:val="00BA593D"/>
    <w:rsid w:val="00BA78DA"/>
    <w:rsid w:val="00BB0269"/>
    <w:rsid w:val="00BB02D4"/>
    <w:rsid w:val="00BB086B"/>
    <w:rsid w:val="00BB10DE"/>
    <w:rsid w:val="00BB313E"/>
    <w:rsid w:val="00BB4578"/>
    <w:rsid w:val="00BB7E1C"/>
    <w:rsid w:val="00BC17ED"/>
    <w:rsid w:val="00BC4E3A"/>
    <w:rsid w:val="00BC74F4"/>
    <w:rsid w:val="00BC7530"/>
    <w:rsid w:val="00BD02D0"/>
    <w:rsid w:val="00BD1051"/>
    <w:rsid w:val="00BD3D2D"/>
    <w:rsid w:val="00BD6D8B"/>
    <w:rsid w:val="00BD7265"/>
    <w:rsid w:val="00BD7436"/>
    <w:rsid w:val="00BD7C5B"/>
    <w:rsid w:val="00BE0779"/>
    <w:rsid w:val="00BE3C45"/>
    <w:rsid w:val="00BE4213"/>
    <w:rsid w:val="00BE459F"/>
    <w:rsid w:val="00BF1ABF"/>
    <w:rsid w:val="00BF46CC"/>
    <w:rsid w:val="00BF4A3D"/>
    <w:rsid w:val="00BF5134"/>
    <w:rsid w:val="00BF655A"/>
    <w:rsid w:val="00BF7423"/>
    <w:rsid w:val="00C02ACB"/>
    <w:rsid w:val="00C03AE7"/>
    <w:rsid w:val="00C043CF"/>
    <w:rsid w:val="00C062D2"/>
    <w:rsid w:val="00C070FF"/>
    <w:rsid w:val="00C0748F"/>
    <w:rsid w:val="00C0788A"/>
    <w:rsid w:val="00C10AEE"/>
    <w:rsid w:val="00C10BF2"/>
    <w:rsid w:val="00C118A8"/>
    <w:rsid w:val="00C14C7A"/>
    <w:rsid w:val="00C155A7"/>
    <w:rsid w:val="00C16DB4"/>
    <w:rsid w:val="00C200FB"/>
    <w:rsid w:val="00C222EB"/>
    <w:rsid w:val="00C2275B"/>
    <w:rsid w:val="00C22F3F"/>
    <w:rsid w:val="00C23343"/>
    <w:rsid w:val="00C2342C"/>
    <w:rsid w:val="00C23669"/>
    <w:rsid w:val="00C2619E"/>
    <w:rsid w:val="00C26D38"/>
    <w:rsid w:val="00C2764A"/>
    <w:rsid w:val="00C31E3A"/>
    <w:rsid w:val="00C33D61"/>
    <w:rsid w:val="00C34626"/>
    <w:rsid w:val="00C34CDA"/>
    <w:rsid w:val="00C34DF7"/>
    <w:rsid w:val="00C35360"/>
    <w:rsid w:val="00C401C1"/>
    <w:rsid w:val="00C40919"/>
    <w:rsid w:val="00C4292F"/>
    <w:rsid w:val="00C4321C"/>
    <w:rsid w:val="00C44A12"/>
    <w:rsid w:val="00C467F8"/>
    <w:rsid w:val="00C46F45"/>
    <w:rsid w:val="00C47353"/>
    <w:rsid w:val="00C4749C"/>
    <w:rsid w:val="00C523AD"/>
    <w:rsid w:val="00C61E29"/>
    <w:rsid w:val="00C64FDA"/>
    <w:rsid w:val="00C66D24"/>
    <w:rsid w:val="00C67191"/>
    <w:rsid w:val="00C70DA7"/>
    <w:rsid w:val="00C721A3"/>
    <w:rsid w:val="00C7278D"/>
    <w:rsid w:val="00C72951"/>
    <w:rsid w:val="00C73DE4"/>
    <w:rsid w:val="00C74786"/>
    <w:rsid w:val="00C7571E"/>
    <w:rsid w:val="00C76821"/>
    <w:rsid w:val="00C76BD2"/>
    <w:rsid w:val="00C76EC4"/>
    <w:rsid w:val="00C77099"/>
    <w:rsid w:val="00C77839"/>
    <w:rsid w:val="00C77ECA"/>
    <w:rsid w:val="00C81C8D"/>
    <w:rsid w:val="00C85165"/>
    <w:rsid w:val="00C91D33"/>
    <w:rsid w:val="00C91FCE"/>
    <w:rsid w:val="00C92B03"/>
    <w:rsid w:val="00C9310D"/>
    <w:rsid w:val="00C93747"/>
    <w:rsid w:val="00C93891"/>
    <w:rsid w:val="00C93C58"/>
    <w:rsid w:val="00C95D30"/>
    <w:rsid w:val="00C95D63"/>
    <w:rsid w:val="00CA0862"/>
    <w:rsid w:val="00CA1E7C"/>
    <w:rsid w:val="00CA313B"/>
    <w:rsid w:val="00CA3B27"/>
    <w:rsid w:val="00CA4004"/>
    <w:rsid w:val="00CA5F0D"/>
    <w:rsid w:val="00CB06D4"/>
    <w:rsid w:val="00CB12E8"/>
    <w:rsid w:val="00CB16D2"/>
    <w:rsid w:val="00CB194A"/>
    <w:rsid w:val="00CB194F"/>
    <w:rsid w:val="00CB1A00"/>
    <w:rsid w:val="00CB1CF4"/>
    <w:rsid w:val="00CB244F"/>
    <w:rsid w:val="00CB2470"/>
    <w:rsid w:val="00CB30B7"/>
    <w:rsid w:val="00CB3817"/>
    <w:rsid w:val="00CB4428"/>
    <w:rsid w:val="00CB4A29"/>
    <w:rsid w:val="00CB559C"/>
    <w:rsid w:val="00CB611C"/>
    <w:rsid w:val="00CB6256"/>
    <w:rsid w:val="00CB667F"/>
    <w:rsid w:val="00CB7294"/>
    <w:rsid w:val="00CB7EDF"/>
    <w:rsid w:val="00CC0ACF"/>
    <w:rsid w:val="00CC11D9"/>
    <w:rsid w:val="00CC1FB8"/>
    <w:rsid w:val="00CC2752"/>
    <w:rsid w:val="00CC302F"/>
    <w:rsid w:val="00CC34E7"/>
    <w:rsid w:val="00CC40CC"/>
    <w:rsid w:val="00CC5630"/>
    <w:rsid w:val="00CC69BE"/>
    <w:rsid w:val="00CC7880"/>
    <w:rsid w:val="00CD0E4E"/>
    <w:rsid w:val="00CD167E"/>
    <w:rsid w:val="00CD204B"/>
    <w:rsid w:val="00CD2C6A"/>
    <w:rsid w:val="00CD2CB1"/>
    <w:rsid w:val="00CD37A1"/>
    <w:rsid w:val="00CD3EFC"/>
    <w:rsid w:val="00CD5A11"/>
    <w:rsid w:val="00CD7CCB"/>
    <w:rsid w:val="00CD7EC7"/>
    <w:rsid w:val="00CE0A7B"/>
    <w:rsid w:val="00CE1DC2"/>
    <w:rsid w:val="00CE239A"/>
    <w:rsid w:val="00CE2DDA"/>
    <w:rsid w:val="00CE383B"/>
    <w:rsid w:val="00CE5F22"/>
    <w:rsid w:val="00CE6224"/>
    <w:rsid w:val="00CE736E"/>
    <w:rsid w:val="00CE7B19"/>
    <w:rsid w:val="00CF1790"/>
    <w:rsid w:val="00CF1E4A"/>
    <w:rsid w:val="00CF224F"/>
    <w:rsid w:val="00CF5DBF"/>
    <w:rsid w:val="00CF6FC6"/>
    <w:rsid w:val="00CF77D6"/>
    <w:rsid w:val="00CF7F68"/>
    <w:rsid w:val="00D02E7B"/>
    <w:rsid w:val="00D038D6"/>
    <w:rsid w:val="00D07634"/>
    <w:rsid w:val="00D07923"/>
    <w:rsid w:val="00D10326"/>
    <w:rsid w:val="00D15627"/>
    <w:rsid w:val="00D15A16"/>
    <w:rsid w:val="00D15AB9"/>
    <w:rsid w:val="00D15C15"/>
    <w:rsid w:val="00D1702C"/>
    <w:rsid w:val="00D17578"/>
    <w:rsid w:val="00D17786"/>
    <w:rsid w:val="00D21639"/>
    <w:rsid w:val="00D22C79"/>
    <w:rsid w:val="00D22E54"/>
    <w:rsid w:val="00D24FEC"/>
    <w:rsid w:val="00D26559"/>
    <w:rsid w:val="00D306EA"/>
    <w:rsid w:val="00D323C7"/>
    <w:rsid w:val="00D33345"/>
    <w:rsid w:val="00D34EE7"/>
    <w:rsid w:val="00D34F3E"/>
    <w:rsid w:val="00D36DEB"/>
    <w:rsid w:val="00D371FF"/>
    <w:rsid w:val="00D4154D"/>
    <w:rsid w:val="00D420DC"/>
    <w:rsid w:val="00D4248D"/>
    <w:rsid w:val="00D429A6"/>
    <w:rsid w:val="00D430E2"/>
    <w:rsid w:val="00D44456"/>
    <w:rsid w:val="00D444C4"/>
    <w:rsid w:val="00D44D9F"/>
    <w:rsid w:val="00D46C8A"/>
    <w:rsid w:val="00D46D55"/>
    <w:rsid w:val="00D47133"/>
    <w:rsid w:val="00D47741"/>
    <w:rsid w:val="00D53EC3"/>
    <w:rsid w:val="00D54323"/>
    <w:rsid w:val="00D54F05"/>
    <w:rsid w:val="00D56077"/>
    <w:rsid w:val="00D5658F"/>
    <w:rsid w:val="00D61DEB"/>
    <w:rsid w:val="00D6316E"/>
    <w:rsid w:val="00D6331D"/>
    <w:rsid w:val="00D63C82"/>
    <w:rsid w:val="00D64069"/>
    <w:rsid w:val="00D65E78"/>
    <w:rsid w:val="00D66863"/>
    <w:rsid w:val="00D66C4D"/>
    <w:rsid w:val="00D709DC"/>
    <w:rsid w:val="00D7278A"/>
    <w:rsid w:val="00D72E39"/>
    <w:rsid w:val="00D73C70"/>
    <w:rsid w:val="00D75489"/>
    <w:rsid w:val="00D76D41"/>
    <w:rsid w:val="00D77634"/>
    <w:rsid w:val="00D77A34"/>
    <w:rsid w:val="00D830C7"/>
    <w:rsid w:val="00D83ACA"/>
    <w:rsid w:val="00D842BD"/>
    <w:rsid w:val="00D858B6"/>
    <w:rsid w:val="00D85B00"/>
    <w:rsid w:val="00D918DD"/>
    <w:rsid w:val="00D93F88"/>
    <w:rsid w:val="00D962CC"/>
    <w:rsid w:val="00D97981"/>
    <w:rsid w:val="00DA0709"/>
    <w:rsid w:val="00DA1752"/>
    <w:rsid w:val="00DA1A55"/>
    <w:rsid w:val="00DA278F"/>
    <w:rsid w:val="00DA34B7"/>
    <w:rsid w:val="00DA3864"/>
    <w:rsid w:val="00DA560C"/>
    <w:rsid w:val="00DA5E90"/>
    <w:rsid w:val="00DA7DB2"/>
    <w:rsid w:val="00DB0242"/>
    <w:rsid w:val="00DB0258"/>
    <w:rsid w:val="00DB0604"/>
    <w:rsid w:val="00DB1537"/>
    <w:rsid w:val="00DB21E0"/>
    <w:rsid w:val="00DB24E3"/>
    <w:rsid w:val="00DB2B43"/>
    <w:rsid w:val="00DB37F9"/>
    <w:rsid w:val="00DB3D7D"/>
    <w:rsid w:val="00DB5947"/>
    <w:rsid w:val="00DB741C"/>
    <w:rsid w:val="00DC12FA"/>
    <w:rsid w:val="00DC3187"/>
    <w:rsid w:val="00DC3AD6"/>
    <w:rsid w:val="00DC41EE"/>
    <w:rsid w:val="00DC4467"/>
    <w:rsid w:val="00DC5725"/>
    <w:rsid w:val="00DC6850"/>
    <w:rsid w:val="00DC70CE"/>
    <w:rsid w:val="00DC7645"/>
    <w:rsid w:val="00DC7C49"/>
    <w:rsid w:val="00DD182A"/>
    <w:rsid w:val="00DD1D25"/>
    <w:rsid w:val="00DD2145"/>
    <w:rsid w:val="00DD2BE3"/>
    <w:rsid w:val="00DD3A99"/>
    <w:rsid w:val="00DD580C"/>
    <w:rsid w:val="00DD74E3"/>
    <w:rsid w:val="00DD74E7"/>
    <w:rsid w:val="00DD7552"/>
    <w:rsid w:val="00DE01A0"/>
    <w:rsid w:val="00DE195C"/>
    <w:rsid w:val="00DE1FDE"/>
    <w:rsid w:val="00DE3A12"/>
    <w:rsid w:val="00DE4D2C"/>
    <w:rsid w:val="00DE4D5B"/>
    <w:rsid w:val="00DE574E"/>
    <w:rsid w:val="00DE6FE6"/>
    <w:rsid w:val="00DE7968"/>
    <w:rsid w:val="00DF00D3"/>
    <w:rsid w:val="00DF04B9"/>
    <w:rsid w:val="00DF21FA"/>
    <w:rsid w:val="00DF3502"/>
    <w:rsid w:val="00DF4421"/>
    <w:rsid w:val="00DF5062"/>
    <w:rsid w:val="00DF52ED"/>
    <w:rsid w:val="00DF64E9"/>
    <w:rsid w:val="00DF73E9"/>
    <w:rsid w:val="00E018EF"/>
    <w:rsid w:val="00E0262F"/>
    <w:rsid w:val="00E02875"/>
    <w:rsid w:val="00E035CC"/>
    <w:rsid w:val="00E04087"/>
    <w:rsid w:val="00E043CD"/>
    <w:rsid w:val="00E068DE"/>
    <w:rsid w:val="00E07FF4"/>
    <w:rsid w:val="00E10D0D"/>
    <w:rsid w:val="00E12F69"/>
    <w:rsid w:val="00E1319E"/>
    <w:rsid w:val="00E14D66"/>
    <w:rsid w:val="00E14EF6"/>
    <w:rsid w:val="00E153CD"/>
    <w:rsid w:val="00E1604C"/>
    <w:rsid w:val="00E1606A"/>
    <w:rsid w:val="00E1766D"/>
    <w:rsid w:val="00E179BB"/>
    <w:rsid w:val="00E17D53"/>
    <w:rsid w:val="00E2016C"/>
    <w:rsid w:val="00E205B2"/>
    <w:rsid w:val="00E211CD"/>
    <w:rsid w:val="00E2281B"/>
    <w:rsid w:val="00E22B7A"/>
    <w:rsid w:val="00E22D2A"/>
    <w:rsid w:val="00E23244"/>
    <w:rsid w:val="00E24CE7"/>
    <w:rsid w:val="00E25047"/>
    <w:rsid w:val="00E2615F"/>
    <w:rsid w:val="00E26AA2"/>
    <w:rsid w:val="00E27EA6"/>
    <w:rsid w:val="00E307F6"/>
    <w:rsid w:val="00E30AF8"/>
    <w:rsid w:val="00E334B5"/>
    <w:rsid w:val="00E3444C"/>
    <w:rsid w:val="00E34661"/>
    <w:rsid w:val="00E35C6D"/>
    <w:rsid w:val="00E41F11"/>
    <w:rsid w:val="00E430C2"/>
    <w:rsid w:val="00E44741"/>
    <w:rsid w:val="00E4525B"/>
    <w:rsid w:val="00E4624D"/>
    <w:rsid w:val="00E47379"/>
    <w:rsid w:val="00E5040C"/>
    <w:rsid w:val="00E50706"/>
    <w:rsid w:val="00E52CC8"/>
    <w:rsid w:val="00E531C9"/>
    <w:rsid w:val="00E53EEA"/>
    <w:rsid w:val="00E54521"/>
    <w:rsid w:val="00E54A94"/>
    <w:rsid w:val="00E54C8A"/>
    <w:rsid w:val="00E57FAB"/>
    <w:rsid w:val="00E606C6"/>
    <w:rsid w:val="00E623D7"/>
    <w:rsid w:val="00E631C1"/>
    <w:rsid w:val="00E63349"/>
    <w:rsid w:val="00E6336A"/>
    <w:rsid w:val="00E63C0E"/>
    <w:rsid w:val="00E63F30"/>
    <w:rsid w:val="00E66A64"/>
    <w:rsid w:val="00E66AC0"/>
    <w:rsid w:val="00E70096"/>
    <w:rsid w:val="00E701C1"/>
    <w:rsid w:val="00E71BCF"/>
    <w:rsid w:val="00E73300"/>
    <w:rsid w:val="00E744DC"/>
    <w:rsid w:val="00E74B93"/>
    <w:rsid w:val="00E756A1"/>
    <w:rsid w:val="00E7572B"/>
    <w:rsid w:val="00E77315"/>
    <w:rsid w:val="00E77961"/>
    <w:rsid w:val="00E81791"/>
    <w:rsid w:val="00E82068"/>
    <w:rsid w:val="00E82D9E"/>
    <w:rsid w:val="00E83823"/>
    <w:rsid w:val="00E83B08"/>
    <w:rsid w:val="00E84E03"/>
    <w:rsid w:val="00E8548B"/>
    <w:rsid w:val="00E8588F"/>
    <w:rsid w:val="00E86217"/>
    <w:rsid w:val="00E924B0"/>
    <w:rsid w:val="00E92548"/>
    <w:rsid w:val="00E92A81"/>
    <w:rsid w:val="00E92F22"/>
    <w:rsid w:val="00E95376"/>
    <w:rsid w:val="00E968AB"/>
    <w:rsid w:val="00E96FB8"/>
    <w:rsid w:val="00E973B5"/>
    <w:rsid w:val="00E97ACD"/>
    <w:rsid w:val="00EA0407"/>
    <w:rsid w:val="00EA09B6"/>
    <w:rsid w:val="00EA1E75"/>
    <w:rsid w:val="00EA3612"/>
    <w:rsid w:val="00EA3FF7"/>
    <w:rsid w:val="00EA5EA6"/>
    <w:rsid w:val="00EB050C"/>
    <w:rsid w:val="00EB175E"/>
    <w:rsid w:val="00EB1DBA"/>
    <w:rsid w:val="00EB26EF"/>
    <w:rsid w:val="00EB43E2"/>
    <w:rsid w:val="00EB5999"/>
    <w:rsid w:val="00EB5D54"/>
    <w:rsid w:val="00EB5F75"/>
    <w:rsid w:val="00EB62FE"/>
    <w:rsid w:val="00EB7472"/>
    <w:rsid w:val="00EC0002"/>
    <w:rsid w:val="00EC0522"/>
    <w:rsid w:val="00EC0CB7"/>
    <w:rsid w:val="00EC2566"/>
    <w:rsid w:val="00EC26D7"/>
    <w:rsid w:val="00EC2D7C"/>
    <w:rsid w:val="00EC3739"/>
    <w:rsid w:val="00EC45B0"/>
    <w:rsid w:val="00EC4BE4"/>
    <w:rsid w:val="00EC55DA"/>
    <w:rsid w:val="00EC5F11"/>
    <w:rsid w:val="00EC6B35"/>
    <w:rsid w:val="00ED082A"/>
    <w:rsid w:val="00ED0D0D"/>
    <w:rsid w:val="00ED17D9"/>
    <w:rsid w:val="00ED1CFE"/>
    <w:rsid w:val="00ED3120"/>
    <w:rsid w:val="00ED39E4"/>
    <w:rsid w:val="00ED3D6C"/>
    <w:rsid w:val="00ED4703"/>
    <w:rsid w:val="00ED4B38"/>
    <w:rsid w:val="00ED5E6F"/>
    <w:rsid w:val="00ED64CF"/>
    <w:rsid w:val="00EE13E4"/>
    <w:rsid w:val="00EE147A"/>
    <w:rsid w:val="00EE171A"/>
    <w:rsid w:val="00EE2D6B"/>
    <w:rsid w:val="00EE3419"/>
    <w:rsid w:val="00EE351F"/>
    <w:rsid w:val="00EE58C9"/>
    <w:rsid w:val="00EE6143"/>
    <w:rsid w:val="00EE68ED"/>
    <w:rsid w:val="00EE6A2A"/>
    <w:rsid w:val="00EE79DB"/>
    <w:rsid w:val="00EE7A9A"/>
    <w:rsid w:val="00EF0C43"/>
    <w:rsid w:val="00EF1D2B"/>
    <w:rsid w:val="00EF3D65"/>
    <w:rsid w:val="00EF4443"/>
    <w:rsid w:val="00EF4B48"/>
    <w:rsid w:val="00EF5D2F"/>
    <w:rsid w:val="00EF5FF9"/>
    <w:rsid w:val="00EF66B1"/>
    <w:rsid w:val="00EF6EF7"/>
    <w:rsid w:val="00F02625"/>
    <w:rsid w:val="00F02E73"/>
    <w:rsid w:val="00F03A0F"/>
    <w:rsid w:val="00F04443"/>
    <w:rsid w:val="00F06FB2"/>
    <w:rsid w:val="00F10733"/>
    <w:rsid w:val="00F11C41"/>
    <w:rsid w:val="00F129FF"/>
    <w:rsid w:val="00F15281"/>
    <w:rsid w:val="00F1582A"/>
    <w:rsid w:val="00F15EDB"/>
    <w:rsid w:val="00F166D9"/>
    <w:rsid w:val="00F17AF1"/>
    <w:rsid w:val="00F17C0E"/>
    <w:rsid w:val="00F17E8D"/>
    <w:rsid w:val="00F20213"/>
    <w:rsid w:val="00F20633"/>
    <w:rsid w:val="00F25AD7"/>
    <w:rsid w:val="00F260F7"/>
    <w:rsid w:val="00F26633"/>
    <w:rsid w:val="00F2728F"/>
    <w:rsid w:val="00F2731A"/>
    <w:rsid w:val="00F30284"/>
    <w:rsid w:val="00F3383D"/>
    <w:rsid w:val="00F33A3E"/>
    <w:rsid w:val="00F34B4D"/>
    <w:rsid w:val="00F3587F"/>
    <w:rsid w:val="00F362D8"/>
    <w:rsid w:val="00F37586"/>
    <w:rsid w:val="00F404D4"/>
    <w:rsid w:val="00F40B6E"/>
    <w:rsid w:val="00F420CB"/>
    <w:rsid w:val="00F4240C"/>
    <w:rsid w:val="00F425BF"/>
    <w:rsid w:val="00F43A98"/>
    <w:rsid w:val="00F43CEB"/>
    <w:rsid w:val="00F44CA0"/>
    <w:rsid w:val="00F44D5B"/>
    <w:rsid w:val="00F457EB"/>
    <w:rsid w:val="00F47FCA"/>
    <w:rsid w:val="00F50318"/>
    <w:rsid w:val="00F5034D"/>
    <w:rsid w:val="00F504AE"/>
    <w:rsid w:val="00F506F8"/>
    <w:rsid w:val="00F51AB9"/>
    <w:rsid w:val="00F51AE0"/>
    <w:rsid w:val="00F52C80"/>
    <w:rsid w:val="00F534A9"/>
    <w:rsid w:val="00F54164"/>
    <w:rsid w:val="00F54D2C"/>
    <w:rsid w:val="00F55178"/>
    <w:rsid w:val="00F55A61"/>
    <w:rsid w:val="00F56816"/>
    <w:rsid w:val="00F63457"/>
    <w:rsid w:val="00F64499"/>
    <w:rsid w:val="00F64D78"/>
    <w:rsid w:val="00F653D5"/>
    <w:rsid w:val="00F65484"/>
    <w:rsid w:val="00F66EDF"/>
    <w:rsid w:val="00F70E3E"/>
    <w:rsid w:val="00F72831"/>
    <w:rsid w:val="00F72E49"/>
    <w:rsid w:val="00F737C8"/>
    <w:rsid w:val="00F809AB"/>
    <w:rsid w:val="00F81CAD"/>
    <w:rsid w:val="00F81E9B"/>
    <w:rsid w:val="00F840F3"/>
    <w:rsid w:val="00F8453A"/>
    <w:rsid w:val="00F852C1"/>
    <w:rsid w:val="00F861EB"/>
    <w:rsid w:val="00F90BF7"/>
    <w:rsid w:val="00F90E7C"/>
    <w:rsid w:val="00F9129B"/>
    <w:rsid w:val="00F912E2"/>
    <w:rsid w:val="00F91AA4"/>
    <w:rsid w:val="00F92082"/>
    <w:rsid w:val="00F9275B"/>
    <w:rsid w:val="00F92ECB"/>
    <w:rsid w:val="00F9594C"/>
    <w:rsid w:val="00F97B00"/>
    <w:rsid w:val="00FA0007"/>
    <w:rsid w:val="00FA1C99"/>
    <w:rsid w:val="00FA2B88"/>
    <w:rsid w:val="00FA4D6C"/>
    <w:rsid w:val="00FA64BA"/>
    <w:rsid w:val="00FA6CE0"/>
    <w:rsid w:val="00FA7B47"/>
    <w:rsid w:val="00FB3EB6"/>
    <w:rsid w:val="00FB4621"/>
    <w:rsid w:val="00FC0D8C"/>
    <w:rsid w:val="00FC1A83"/>
    <w:rsid w:val="00FC1BF3"/>
    <w:rsid w:val="00FC2424"/>
    <w:rsid w:val="00FC2B60"/>
    <w:rsid w:val="00FC2BCA"/>
    <w:rsid w:val="00FC3FCB"/>
    <w:rsid w:val="00FC4996"/>
    <w:rsid w:val="00FD1E53"/>
    <w:rsid w:val="00FD1FBF"/>
    <w:rsid w:val="00FD2B4A"/>
    <w:rsid w:val="00FD39B7"/>
    <w:rsid w:val="00FD3E1A"/>
    <w:rsid w:val="00FD46D4"/>
    <w:rsid w:val="00FD6E20"/>
    <w:rsid w:val="00FD7E0B"/>
    <w:rsid w:val="00FD7F83"/>
    <w:rsid w:val="00FE0576"/>
    <w:rsid w:val="00FE1304"/>
    <w:rsid w:val="00FE1AB5"/>
    <w:rsid w:val="00FE1C4D"/>
    <w:rsid w:val="00FE280D"/>
    <w:rsid w:val="00FE3B34"/>
    <w:rsid w:val="00FE4210"/>
    <w:rsid w:val="00FE5098"/>
    <w:rsid w:val="00FE5B84"/>
    <w:rsid w:val="00FE5E72"/>
    <w:rsid w:val="00FF1819"/>
    <w:rsid w:val="00FF1FEA"/>
    <w:rsid w:val="00FF31D2"/>
    <w:rsid w:val="00FF3C38"/>
    <w:rsid w:val="00FF3D20"/>
    <w:rsid w:val="00FF4251"/>
    <w:rsid w:val="00FF4E8B"/>
    <w:rsid w:val="00FF600B"/>
    <w:rsid w:val="00FF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28794-9C2A-4FC3-87E1-303607CB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BEC"/>
    <w:pPr>
      <w:ind w:left="720"/>
      <w:contextualSpacing/>
    </w:pPr>
  </w:style>
  <w:style w:type="character" w:styleId="Hyperlink">
    <w:name w:val="Hyperlink"/>
    <w:basedOn w:val="DefaultParagraphFont"/>
    <w:uiPriority w:val="99"/>
    <w:unhideWhenUsed/>
    <w:rsid w:val="005A48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asterndivision.s3.amazonaws.com/Marine/SABMA/FINAL_DRAFT_SABMA_marine_mammal_sea_turtles_0904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sterndivision.s3.amazonaws.com/Marine/SABMA/FINAL_DRAFT_SABMA_coastal_ecosystems_090415.pdf" TargetMode="External"/><Relationship Id="rId5" Type="http://schemas.openxmlformats.org/officeDocument/2006/relationships/hyperlink" Target="http://www.downstreamstrategies.com/documents/reports_publication/winter-flounder-report_fina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2017-10-03T12:19:00Z</dcterms:created>
  <dcterms:modified xsi:type="dcterms:W3CDTF">2017-10-10T12:53:00Z</dcterms:modified>
</cp:coreProperties>
</file>